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7150">
      <w:pPr>
        <w:ind w:firstLine="1760" w:firstLineChars="4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关于征集椪柑包装设计主体</w:t>
      </w:r>
    </w:p>
    <w:p w14:paraId="200E5BE0">
      <w:pPr>
        <w:ind w:firstLine="3520" w:firstLineChars="8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通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知</w:t>
      </w:r>
    </w:p>
    <w:p w14:paraId="643B0A4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为进一步做强、做精泸溪椪柑，巩固泸溪椪柑地理标志产品金子招牌，现根据泸办通【</w:t>
      </w:r>
      <w:r>
        <w:rPr>
          <w:rFonts w:hint="eastAsia"/>
          <w:sz w:val="32"/>
          <w:szCs w:val="32"/>
          <w:lang w:val="en-US" w:eastAsia="zh-CN"/>
        </w:rPr>
        <w:t>2024】15号文件精神，安排椪柑包装设计费用5.8万元，对椪柑包装进行设计并提供包装盒，现征集泸溪县域内参与椪柑产业建设、有椪柑基地且近两年内产出优质椪柑的主体，有意愿主体请于2024年12月12日之前来泸溪县柑桔研究所报名，过期不再受理。</w:t>
      </w:r>
    </w:p>
    <w:p w14:paraId="0906E940">
      <w:pPr>
        <w:ind w:left="5120" w:hanging="5120" w:hanging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泸溪县柑桔研究所</w:t>
      </w:r>
    </w:p>
    <w:p w14:paraId="469A5464">
      <w:pPr>
        <w:ind w:left="5760" w:hanging="5760" w:hanging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2024年12月9日</w:t>
      </w:r>
    </w:p>
    <w:p w14:paraId="6FC437E5">
      <w:pPr>
        <w:ind w:left="5760" w:hanging="5760" w:hangingChars="18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49B59110">
      <w:pPr>
        <w:ind w:left="5760" w:hanging="5760" w:hangingChars="1800"/>
        <w:rPr>
          <w:rFonts w:hint="eastAsia"/>
          <w:sz w:val="32"/>
          <w:szCs w:val="32"/>
          <w:lang w:val="en-US" w:eastAsia="zh-CN"/>
        </w:rPr>
      </w:pPr>
    </w:p>
    <w:p w14:paraId="7CA32B20">
      <w:pPr>
        <w:ind w:left="5760" w:hanging="5760" w:hanging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报名表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2100"/>
        <w:gridCol w:w="1308"/>
        <w:gridCol w:w="1704"/>
      </w:tblGrid>
      <w:tr w14:paraId="052A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76EADA5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703" w:type="dxa"/>
          </w:tcPr>
          <w:p w14:paraId="1EAE9BC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基地面积</w:t>
            </w:r>
          </w:p>
        </w:tc>
        <w:tc>
          <w:tcPr>
            <w:tcW w:w="2100" w:type="dxa"/>
          </w:tcPr>
          <w:p w14:paraId="18A12CD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基地所在地</w:t>
            </w:r>
          </w:p>
        </w:tc>
        <w:tc>
          <w:tcPr>
            <w:tcW w:w="1308" w:type="dxa"/>
          </w:tcPr>
          <w:p w14:paraId="499DDDF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年产量</w:t>
            </w:r>
          </w:p>
        </w:tc>
        <w:tc>
          <w:tcPr>
            <w:tcW w:w="1704" w:type="dxa"/>
          </w:tcPr>
          <w:p w14:paraId="13B177B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3EC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03" w:type="dxa"/>
          </w:tcPr>
          <w:p w14:paraId="6ED4893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6CBDCD1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56DF8A1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 w14:paraId="72117B5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A935F30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F7143A">
      <w:pPr>
        <w:ind w:left="5760" w:hanging="5760" w:hanging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注：主体报名需提供营业执照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5FF8"/>
    <w:rsid w:val="09D94DAD"/>
    <w:rsid w:val="37D77438"/>
    <w:rsid w:val="4C161FDF"/>
    <w:rsid w:val="76D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223</Characters>
  <Lines>0</Lines>
  <Paragraphs>0</Paragraphs>
  <TotalTime>21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2024-12-09T06:39:00Z</dcterms:created>
  <dc:creator>Administrator</dc:creator>
  <cp:lastModifiedBy>微笑</cp:lastModifiedBy>
  <dcterms:modified xsi:type="dcterms:W3CDTF">2024-12-09T07:34:47Z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13A2480F02AE4296B3D0E7EB230667E7_12</vt:lpwstr>
  </property>
</Properties>
</file>