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9AB0">
      <w:pPr>
        <w:pStyle w:val="2"/>
      </w:pPr>
    </w:p>
    <w:p w14:paraId="77BFCADD">
      <w:pPr>
        <w:pStyle w:val="2"/>
        <w:spacing w:line="247" w:lineRule="auto"/>
      </w:pPr>
    </w:p>
    <w:p w14:paraId="3D078FC2">
      <w:pPr>
        <w:spacing w:before="153" w:line="219" w:lineRule="auto"/>
        <w:jc w:val="right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52"/>
          <w:w w:val="97"/>
          <w:sz w:val="47"/>
          <w:szCs w:val="47"/>
        </w:rPr>
        <w:t>湘西自治州人力资</w:t>
      </w:r>
      <w:r>
        <w:rPr>
          <w:rFonts w:ascii="宋体" w:hAnsi="宋体" w:eastAsia="宋体" w:cs="宋体"/>
          <w:b/>
          <w:bCs/>
          <w:spacing w:val="-51"/>
          <w:w w:val="97"/>
          <w:sz w:val="47"/>
          <w:szCs w:val="47"/>
        </w:rPr>
        <w:t>源和社会保障局湘西自治州财政</w:t>
      </w:r>
      <w:r>
        <w:rPr>
          <w:rFonts w:ascii="宋体" w:hAnsi="宋体" w:eastAsia="宋体" w:cs="宋体"/>
          <w:b/>
          <w:bCs/>
          <w:spacing w:val="-43"/>
          <w:w w:val="97"/>
          <w:sz w:val="47"/>
          <w:szCs w:val="47"/>
        </w:rPr>
        <w:t>局</w:t>
      </w:r>
    </w:p>
    <w:p w14:paraId="09AEB909">
      <w:pPr>
        <w:spacing w:before="23" w:line="219" w:lineRule="auto"/>
        <w:ind w:left="51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5"/>
          <w:sz w:val="47"/>
          <w:szCs w:val="47"/>
        </w:rPr>
        <w:t>关于印发《湘西州创新创业带动就业“310”</w:t>
      </w:r>
    </w:p>
    <w:p w14:paraId="37B84573">
      <w:pPr>
        <w:spacing w:before="26" w:line="219" w:lineRule="auto"/>
        <w:ind w:left="117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4"/>
          <w:sz w:val="47"/>
          <w:szCs w:val="47"/>
        </w:rPr>
        <w:t>示范典型评选奖励实施办法》的通知</w:t>
      </w:r>
    </w:p>
    <w:p w14:paraId="6003FB08">
      <w:pPr>
        <w:pStyle w:val="2"/>
        <w:spacing w:line="330" w:lineRule="auto"/>
      </w:pPr>
    </w:p>
    <w:p w14:paraId="239AA8A2">
      <w:pPr>
        <w:pStyle w:val="2"/>
        <w:spacing w:line="331" w:lineRule="auto"/>
      </w:pPr>
    </w:p>
    <w:p w14:paraId="78F42923">
      <w:pPr>
        <w:spacing w:before="114" w:line="303" w:lineRule="auto"/>
        <w:ind w:left="164" w:right="4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4"/>
          <w:sz w:val="35"/>
          <w:szCs w:val="35"/>
        </w:rPr>
        <w:t>各县市人力资源和社会保障局、财政局，湘西高新区创新创业服</w:t>
      </w:r>
      <w:r>
        <w:rPr>
          <w:rFonts w:ascii="仿宋" w:hAnsi="仿宋" w:eastAsia="仿宋" w:cs="仿宋"/>
          <w:spacing w:val="1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6"/>
          <w:sz w:val="35"/>
          <w:szCs w:val="35"/>
        </w:rPr>
        <w:t>务中心、财政金融中心：</w:t>
      </w:r>
    </w:p>
    <w:p w14:paraId="4B3703CE">
      <w:pPr>
        <w:spacing w:before="48" w:line="306" w:lineRule="auto"/>
        <w:ind w:left="164" w:right="435" w:firstLine="6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7"/>
          <w:sz w:val="35"/>
          <w:szCs w:val="35"/>
        </w:rPr>
        <w:t>现将《湘西州创新创业带动就业“310”示范典型奖励实施</w:t>
      </w:r>
      <w:r>
        <w:rPr>
          <w:rFonts w:ascii="仿宋" w:hAnsi="仿宋" w:eastAsia="仿宋" w:cs="仿宋"/>
          <w:spacing w:val="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3"/>
          <w:sz w:val="35"/>
          <w:szCs w:val="35"/>
        </w:rPr>
        <w:t>办法》印发给你们，请遵照执行。</w:t>
      </w:r>
    </w:p>
    <w:p w14:paraId="21D0DDDE">
      <w:pPr>
        <w:pStyle w:val="2"/>
        <w:spacing w:line="279" w:lineRule="auto"/>
      </w:pPr>
    </w:p>
    <w:p w14:paraId="6F9C55CE">
      <w:pPr>
        <w:pStyle w:val="2"/>
        <w:spacing w:line="279" w:lineRule="auto"/>
      </w:pPr>
    </w:p>
    <w:p w14:paraId="33AC03E3">
      <w:pPr>
        <w:pStyle w:val="2"/>
        <w:spacing w:line="279" w:lineRule="auto"/>
      </w:pPr>
    </w:p>
    <w:p w14:paraId="5AC415FC">
      <w:pPr>
        <w:pStyle w:val="2"/>
        <w:spacing w:line="279" w:lineRule="auto"/>
      </w:pPr>
    </w:p>
    <w:p w14:paraId="7B59C2BA">
      <w:pPr>
        <w:pStyle w:val="2"/>
        <w:spacing w:line="279" w:lineRule="auto"/>
      </w:pPr>
    </w:p>
    <w:p w14:paraId="057C512D">
      <w:pPr>
        <w:pStyle w:val="2"/>
        <w:spacing w:line="280" w:lineRule="auto"/>
      </w:pPr>
    </w:p>
    <w:p w14:paraId="324591B7">
      <w:pPr>
        <w:spacing w:before="140" w:line="236" w:lineRule="auto"/>
        <w:ind w:left="3134" w:right="959" w:hanging="248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64"/>
          <w:w w:val="89"/>
          <w:sz w:val="43"/>
          <w:szCs w:val="43"/>
        </w:rPr>
        <w:t>湘西自治州人力资源和社会保障局</w:t>
      </w:r>
      <w:r>
        <w:rPr>
          <w:rFonts w:ascii="仿宋" w:hAnsi="仿宋" w:eastAsia="仿宋" w:cs="仿宋"/>
          <w:spacing w:val="30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-64"/>
          <w:w w:val="89"/>
          <w:sz w:val="43"/>
          <w:szCs w:val="43"/>
        </w:rPr>
        <w:t>湘西自治州财政局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3"/>
          <w:sz w:val="43"/>
          <w:szCs w:val="43"/>
        </w:rPr>
        <w:t>2023年10月23日</w:t>
      </w:r>
    </w:p>
    <w:p w14:paraId="26BA8FE7">
      <w:pPr>
        <w:spacing w:line="236" w:lineRule="auto"/>
        <w:rPr>
          <w:rFonts w:ascii="仿宋" w:hAnsi="仿宋" w:eastAsia="仿宋" w:cs="仿宋"/>
          <w:sz w:val="43"/>
          <w:szCs w:val="43"/>
        </w:rPr>
        <w:sectPr>
          <w:pgSz w:w="11900" w:h="16820"/>
          <w:pgMar w:top="1429" w:right="898" w:bottom="0" w:left="1565" w:header="0" w:footer="0" w:gutter="0"/>
          <w:cols w:space="720" w:num="1"/>
        </w:sectPr>
      </w:pPr>
    </w:p>
    <w:p w14:paraId="114322E6">
      <w:pPr>
        <w:spacing w:before="358" w:line="235" w:lineRule="auto"/>
        <w:ind w:left="3136" w:right="169" w:hanging="3130"/>
        <w:rPr>
          <w:rFonts w:ascii="仿宋" w:hAnsi="仿宋" w:eastAsia="仿宋" w:cs="仿宋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湘西州创新创业带动就业“310”示范典型评选</w:t>
      </w:r>
      <w:r>
        <w:rPr>
          <w:rFonts w:ascii="宋体" w:hAnsi="宋体" w:eastAsia="宋体" w:cs="宋体"/>
          <w:spacing w:val="13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奖励实施办法</w:t>
      </w:r>
    </w:p>
    <w:p w14:paraId="0B81AC11">
      <w:pPr>
        <w:pStyle w:val="2"/>
        <w:spacing w:line="327" w:lineRule="auto"/>
      </w:pPr>
    </w:p>
    <w:p w14:paraId="3798043E">
      <w:pPr>
        <w:pStyle w:val="2"/>
        <w:spacing w:line="327" w:lineRule="auto"/>
      </w:pPr>
    </w:p>
    <w:p w14:paraId="48520FD2">
      <w:pPr>
        <w:spacing w:before="104" w:line="342" w:lineRule="auto"/>
        <w:ind w:right="40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第一条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为树立典型，营造氛围，进一步鼓励创业带动就业，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充分发挥创新创业带动就业示范典型的带动效应，助推我州创新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创业热潮，实现就业倍增效果，根据《湖南省就业专项资金管理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办法》(湘财社〔2018〕25号)、《关于做好全民创业带动就业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工作的通知》(州政办函〔2023〕21号)的相关规定，制定本实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施办法。</w:t>
      </w:r>
    </w:p>
    <w:p w14:paraId="7F5E2852">
      <w:pPr>
        <w:spacing w:before="12" w:line="337" w:lineRule="auto"/>
        <w:ind w:right="4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第二条 在全面推进全民创业带动就业工作的基础上，继续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组织开展全州创新创业带动就业“310”示范典型评选奖励活动。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2023年至2025年，每年评选10个创新创业带动就业个体工商示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范户(含家庭农场)、10家创新创业带动就业示范民营企业、10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家创新创业带动就业农民专业示范合作社(以下简称“310”示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范项目)。</w:t>
      </w:r>
    </w:p>
    <w:p w14:paraId="505B2C58">
      <w:pPr>
        <w:spacing w:before="101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第三条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“310”示范典型评选原则</w:t>
      </w:r>
    </w:p>
    <w:p w14:paraId="3F71056F">
      <w:pPr>
        <w:spacing w:before="196" w:line="330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按照“公开公平、效益优先、示范带动、量化</w:t>
      </w:r>
      <w:r>
        <w:rPr>
          <w:rFonts w:ascii="仿宋" w:hAnsi="仿宋" w:eastAsia="仿宋" w:cs="仿宋"/>
          <w:spacing w:val="-13"/>
          <w:sz w:val="32"/>
          <w:szCs w:val="32"/>
        </w:rPr>
        <w:t>择优”的原则，</w:t>
      </w:r>
      <w:r>
        <w:rPr>
          <w:rFonts w:ascii="仿宋" w:hAnsi="仿宋" w:eastAsia="仿宋" w:cs="仿宋"/>
          <w:sz w:val="32"/>
          <w:szCs w:val="32"/>
        </w:rPr>
        <w:t xml:space="preserve"> 从全州创新创业带动就业成效显著的个体工商户(含家庭农场)、</w:t>
      </w:r>
    </w:p>
    <w:p w14:paraId="65AB98E4">
      <w:pPr>
        <w:spacing w:before="55" w:line="220" w:lineRule="auto"/>
        <w:ind w:left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民营企业和农村专业合作社中择优评选。</w:t>
      </w:r>
    </w:p>
    <w:p w14:paraId="63BD6392">
      <w:pPr>
        <w:spacing w:before="218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第四条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“310”示范典型申报条件</w:t>
      </w:r>
    </w:p>
    <w:p w14:paraId="684788B0">
      <w:pPr>
        <w:spacing w:before="206" w:line="220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(一)创新创业带动就业个体工商示范户(含家庭农场)申</w:t>
      </w:r>
    </w:p>
    <w:p w14:paraId="5AA00007">
      <w:pPr>
        <w:spacing w:before="23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报条件：</w:t>
      </w:r>
    </w:p>
    <w:p w14:paraId="0D0D2ABE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20"/>
          <w:pgMar w:top="1429" w:right="1399" w:bottom="1093" w:left="1539" w:header="0" w:footer="931" w:gutter="0"/>
          <w:cols w:space="720" w:num="1"/>
        </w:sectPr>
      </w:pPr>
    </w:p>
    <w:p w14:paraId="1D6566E1">
      <w:pPr>
        <w:pStyle w:val="2"/>
        <w:spacing w:line="242" w:lineRule="auto"/>
      </w:pPr>
    </w:p>
    <w:p w14:paraId="66D91343">
      <w:pPr>
        <w:spacing w:before="104" w:line="332" w:lineRule="auto"/>
        <w:ind w:left="8" w:right="122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1.符合国家产业发展方向(除广告业、桑拿、按摩、网吧以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及其他国家政策不予鼓励的产业外),具有发展潜力的个体工商</w:t>
      </w:r>
    </w:p>
    <w:p w14:paraId="0819BEE0">
      <w:pPr>
        <w:spacing w:before="44" w:line="217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12"/>
          <w:sz w:val="33"/>
          <w:szCs w:val="33"/>
        </w:rPr>
        <w:t>户。</w:t>
      </w:r>
    </w:p>
    <w:p w14:paraId="0651AF31">
      <w:pPr>
        <w:spacing w:before="203" w:line="338" w:lineRule="auto"/>
        <w:ind w:left="8"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2.创业时间在1年以上5年以内；即申报2023年示范典型，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从2018年1月1日至2022年12月31日时间段注册登记且符合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申报条件的均可申报。</w:t>
      </w:r>
    </w:p>
    <w:p w14:paraId="6208C064">
      <w:pPr>
        <w:spacing w:before="55" w:line="332" w:lineRule="auto"/>
        <w:ind w:left="8" w:right="138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3.合法经营，社会效益良好，无知识产权或其</w:t>
      </w:r>
      <w:r>
        <w:rPr>
          <w:rFonts w:ascii="仿宋" w:hAnsi="仿宋" w:eastAsia="仿宋" w:cs="仿宋"/>
          <w:spacing w:val="-6"/>
          <w:sz w:val="32"/>
          <w:szCs w:val="32"/>
        </w:rPr>
        <w:t>他经济、法律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纠纷。</w:t>
      </w:r>
    </w:p>
    <w:p w14:paraId="08CFCF03">
      <w:pPr>
        <w:spacing w:before="39" w:line="339" w:lineRule="auto"/>
        <w:ind w:left="8" w:right="139"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4.年平均稳定吸纳就业5人以上(不包括创办人或领办人，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稳定吸纳就业1人是指连续就业6个月以上，或年度累计用工100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个以上，下同),同等条件下，对吸纳就业困难人员和重点群体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就业较多的个体工商户优先推荐评选。</w:t>
      </w:r>
    </w:p>
    <w:p w14:paraId="49042D17">
      <w:pPr>
        <w:spacing w:before="59" w:line="333" w:lineRule="auto"/>
        <w:ind w:left="8" w:right="138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5.享有良好的社会声誉，无安全事故、行业通</w:t>
      </w:r>
      <w:r>
        <w:rPr>
          <w:rFonts w:ascii="仿宋" w:hAnsi="仿宋" w:eastAsia="仿宋" w:cs="仿宋"/>
          <w:spacing w:val="-6"/>
          <w:sz w:val="32"/>
          <w:szCs w:val="32"/>
        </w:rPr>
        <w:t>报批评、媒体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曝光等不良记录。</w:t>
      </w:r>
    </w:p>
    <w:p w14:paraId="22384A2D">
      <w:pPr>
        <w:spacing w:before="26" w:line="337" w:lineRule="auto"/>
        <w:ind w:left="8" w:right="158" w:firstLine="67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6.</w:t>
      </w:r>
      <w:r>
        <w:rPr>
          <w:rFonts w:ascii="仿宋" w:hAnsi="仿宋" w:eastAsia="仿宋" w:cs="仿宋"/>
          <w:spacing w:val="-6"/>
          <w:sz w:val="32"/>
          <w:szCs w:val="32"/>
        </w:rPr>
        <w:t>依法纳税，无提供虚假财务信息、逃避缴纳税款等不良失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信行为记录。</w:t>
      </w:r>
    </w:p>
    <w:p w14:paraId="6B786642">
      <w:pPr>
        <w:spacing w:before="42" w:line="221" w:lineRule="auto"/>
        <w:ind w:right="2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7.恪守劳动合同，保障劳动者合法权益，无拖欠工资等记录。</w:t>
      </w:r>
    </w:p>
    <w:p w14:paraId="25270513">
      <w:pPr>
        <w:spacing w:before="216" w:line="220" w:lineRule="auto"/>
        <w:ind w:left="7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(二)创新创业带动就业示范民营企业申报条件：</w:t>
      </w:r>
    </w:p>
    <w:p w14:paraId="767A2941">
      <w:pPr>
        <w:spacing w:before="220" w:line="340" w:lineRule="auto"/>
        <w:ind w:left="8" w:right="142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1.符合国家产业发展方向(除广告业、桑拿、按摩、网吧以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及其他国家政策不予鼓励的产业外),具有发展潜力的中小微企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业，中小微企业划分标准按照国家统计局关于印发《统计上大中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小微型企业划分办法(2017)》的通知(国</w:t>
      </w:r>
      <w:r>
        <w:rPr>
          <w:rFonts w:ascii="仿宋" w:hAnsi="仿宋" w:eastAsia="仿宋" w:cs="仿宋"/>
          <w:spacing w:val="-5"/>
          <w:sz w:val="32"/>
          <w:szCs w:val="32"/>
        </w:rPr>
        <w:t>统字〔2017〕213 号)规</w:t>
      </w:r>
    </w:p>
    <w:p w14:paraId="32F20F2C">
      <w:pPr>
        <w:spacing w:line="340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20"/>
          <w:pgMar w:top="1429" w:right="1220" w:bottom="1155" w:left="1671" w:header="0" w:footer="993" w:gutter="0"/>
          <w:cols w:space="720" w:num="1"/>
        </w:sectPr>
      </w:pPr>
    </w:p>
    <w:p w14:paraId="5A675C3B">
      <w:pPr>
        <w:pStyle w:val="2"/>
        <w:spacing w:line="292" w:lineRule="auto"/>
      </w:pPr>
    </w:p>
    <w:p w14:paraId="0B711B1D"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定执行。</w:t>
      </w:r>
    </w:p>
    <w:p w14:paraId="75F8570E">
      <w:pPr>
        <w:spacing w:before="215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2.创业时间在1年以上5年以内。</w:t>
      </w:r>
    </w:p>
    <w:p w14:paraId="27AA7871">
      <w:pPr>
        <w:spacing w:before="193" w:line="345" w:lineRule="auto"/>
        <w:ind w:right="39" w:firstLine="63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3.</w:t>
      </w:r>
      <w:r>
        <w:rPr>
          <w:rFonts w:ascii="仿宋" w:hAnsi="仿宋" w:eastAsia="仿宋" w:cs="仿宋"/>
          <w:spacing w:val="-6"/>
          <w:sz w:val="32"/>
          <w:szCs w:val="32"/>
        </w:rPr>
        <w:t>合法经营，社会效益良好，无知识产权或其他经济、法律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纠纷。</w:t>
      </w:r>
    </w:p>
    <w:p w14:paraId="0AE983B9">
      <w:pPr>
        <w:spacing w:before="4" w:line="337" w:lineRule="auto"/>
        <w:ind w:right="33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4.年平均稳定吸纳就业20人以上，同等条件下，对吸纳就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业困难人员和重点群体就业比例较高或科技含量高、发展前景大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的企业优先推荐评选。</w:t>
      </w:r>
    </w:p>
    <w:p w14:paraId="2B3B2294">
      <w:pPr>
        <w:spacing w:before="44" w:line="339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5.享有良好的社会声誉，无安全事故、行业通报批评、媒体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曝光等不良记录。</w:t>
      </w:r>
    </w:p>
    <w:p w14:paraId="68760D1B">
      <w:pPr>
        <w:spacing w:before="33" w:line="326" w:lineRule="auto"/>
        <w:ind w:right="3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6.严格执行国家有关企业财务制度，依法纳税，无提供虚假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财务信息、逃避缴纳税款等不良失信行为记录。</w:t>
      </w:r>
    </w:p>
    <w:p w14:paraId="714ABCDB">
      <w:pPr>
        <w:spacing w:before="51" w:line="331" w:lineRule="auto"/>
        <w:ind w:right="1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7.恪守劳动合同，保障劳动者合法权益，无拖欠工</w:t>
      </w:r>
      <w:r>
        <w:rPr>
          <w:rFonts w:ascii="仿宋" w:hAnsi="仿宋" w:eastAsia="仿宋" w:cs="仿宋"/>
          <w:spacing w:val="-6"/>
          <w:sz w:val="32"/>
          <w:szCs w:val="32"/>
        </w:rPr>
        <w:t>资、欠缴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社保费等记录。</w:t>
      </w:r>
    </w:p>
    <w:p w14:paraId="07AF922F">
      <w:pPr>
        <w:spacing w:before="53" w:line="220" w:lineRule="auto"/>
        <w:ind w:left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(三)创新创业带动就业农民专业示范合作社申报条件：</w:t>
      </w:r>
    </w:p>
    <w:p w14:paraId="7261ABC6">
      <w:pPr>
        <w:spacing w:before="220" w:line="324" w:lineRule="auto"/>
        <w:ind w:right="39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1.符合国家产业发展方向并具有发展潜力的各类农民专业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合作社。</w:t>
      </w:r>
    </w:p>
    <w:p w14:paraId="4A71B970">
      <w:pPr>
        <w:spacing w:before="75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2.创业时间在1年以上5年以内。</w:t>
      </w:r>
    </w:p>
    <w:p w14:paraId="4308B1C3">
      <w:pPr>
        <w:spacing w:before="214" w:line="337" w:lineRule="auto"/>
        <w:ind w:right="39" w:firstLine="63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3.</w:t>
      </w:r>
      <w:r>
        <w:rPr>
          <w:rFonts w:ascii="仿宋" w:hAnsi="仿宋" w:eastAsia="仿宋" w:cs="仿宋"/>
          <w:spacing w:val="-6"/>
          <w:sz w:val="32"/>
          <w:szCs w:val="32"/>
        </w:rPr>
        <w:t>合法经营，社会效益良好，无知识产权或其他经济、法律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纠纷。</w:t>
      </w:r>
    </w:p>
    <w:p w14:paraId="05CB2CF7">
      <w:pPr>
        <w:spacing w:before="27" w:line="331" w:lineRule="auto"/>
        <w:ind w:right="33" w:firstLine="63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4.</w:t>
      </w:r>
      <w:r>
        <w:rPr>
          <w:rFonts w:ascii="仿宋" w:hAnsi="仿宋" w:eastAsia="仿宋" w:cs="仿宋"/>
          <w:spacing w:val="6"/>
          <w:sz w:val="32"/>
          <w:szCs w:val="32"/>
        </w:rPr>
        <w:t>年平均稳定吸纳就业30人以上，同等条件下，对吸纳就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业困难人员和重点群体就业比例较高的合作社优先推荐评选。</w:t>
      </w:r>
    </w:p>
    <w:p w14:paraId="7335F44B">
      <w:pPr>
        <w:spacing w:before="45" w:line="221" w:lineRule="auto"/>
        <w:ind w:right="3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5.享有良好的社会声誉，无安全事故、行业通报批评、媒体</w:t>
      </w:r>
    </w:p>
    <w:p w14:paraId="37ADB813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20"/>
          <w:pgMar w:top="1429" w:right="1479" w:bottom="1143" w:left="1579" w:header="0" w:footer="981" w:gutter="0"/>
          <w:cols w:space="720" w:num="1"/>
        </w:sectPr>
      </w:pPr>
    </w:p>
    <w:p w14:paraId="5472E9B5">
      <w:pPr>
        <w:pStyle w:val="2"/>
        <w:spacing w:line="245" w:lineRule="auto"/>
      </w:pPr>
    </w:p>
    <w:p w14:paraId="2C498554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曝光等不良记录。</w:t>
      </w:r>
    </w:p>
    <w:p w14:paraId="1D125756">
      <w:pPr>
        <w:spacing w:before="211" w:line="337" w:lineRule="auto"/>
        <w:ind w:right="137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6.严格执行国家有关企业财务制度，依法纳税，无提供虚假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财务信息、逃避缴纳税款等不良失信行为记录。</w:t>
      </w:r>
    </w:p>
    <w:p w14:paraId="1BB7832C">
      <w:pPr>
        <w:spacing w:before="31" w:line="221" w:lineRule="auto"/>
        <w:ind w:right="1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7.恪守劳动合同，保障劳动者合法权益，无拖欠工资等记录。</w:t>
      </w:r>
    </w:p>
    <w:p w14:paraId="2A710D39">
      <w:pPr>
        <w:spacing w:before="209" w:line="336" w:lineRule="auto"/>
        <w:ind w:right="14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对高校毕业生、返乡创业人员等重点群体创办的市场主体，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且带动能力强、从事的产业为当地主导产业或政府大力鼓励支持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的产业，可适当放宽时间限制。</w:t>
      </w:r>
    </w:p>
    <w:p w14:paraId="5348C506">
      <w:pPr>
        <w:spacing w:before="60" w:line="222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第五条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“310”示范典型评选程序</w:t>
      </w:r>
    </w:p>
    <w:p w14:paraId="4E4A830B">
      <w:pPr>
        <w:spacing w:before="209" w:line="222" w:lineRule="auto"/>
        <w:ind w:left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(一)公开申报</w:t>
      </w:r>
    </w:p>
    <w:p w14:paraId="32C44C61">
      <w:pPr>
        <w:spacing w:before="210" w:line="330" w:lineRule="auto"/>
        <w:ind w:right="113" w:firstLine="7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对符合创新创业带动就业“310”示范典型申报条件的，可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向所在地县市区人力资源和社会保障部门申报。并提供以下申报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材料：</w:t>
      </w:r>
    </w:p>
    <w:p w14:paraId="3B696C3B">
      <w:pPr>
        <w:spacing w:before="95" w:line="328" w:lineRule="auto"/>
        <w:ind w:right="15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申报对象文字推荐材料。内容包括创业就业简要</w:t>
      </w:r>
      <w:r>
        <w:rPr>
          <w:rFonts w:ascii="仿宋" w:hAnsi="仿宋" w:eastAsia="仿宋" w:cs="仿宋"/>
          <w:spacing w:val="-8"/>
          <w:sz w:val="32"/>
          <w:szCs w:val="32"/>
        </w:rPr>
        <w:t>事迹、亮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点、效果等(1000字以内)。</w:t>
      </w:r>
    </w:p>
    <w:p w14:paraId="24438F9B">
      <w:pPr>
        <w:spacing w:before="53" w:line="328" w:lineRule="auto"/>
        <w:ind w:left="149" w:firstLine="4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2.《湘西自治州创新创业带动就业“310”示范典型申报表》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8"/>
          <w:sz w:val="32"/>
          <w:szCs w:val="32"/>
        </w:rPr>
        <w:t>(附件1)。</w:t>
      </w:r>
    </w:p>
    <w:p w14:paraId="6F16BB2C">
      <w:pPr>
        <w:spacing w:before="62" w:line="334" w:lineRule="auto"/>
        <w:ind w:right="18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3.《湘西州创新创业带动就业“310”示范典型推荐考</w:t>
      </w:r>
      <w:r>
        <w:rPr>
          <w:rFonts w:ascii="仿宋" w:hAnsi="仿宋" w:eastAsia="仿宋" w:cs="仿宋"/>
          <w:spacing w:val="-1"/>
          <w:sz w:val="32"/>
          <w:szCs w:val="32"/>
        </w:rPr>
        <w:t>评计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分表》(附件2)。</w:t>
      </w:r>
    </w:p>
    <w:p w14:paraId="0ED9B5E1">
      <w:pPr>
        <w:spacing w:before="52" w:line="319" w:lineRule="auto"/>
        <w:ind w:left="619" w:right="23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4.对应每项考评指标证明材料或佐证资料。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5.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申报资料真实性承诺书。</w:t>
      </w:r>
    </w:p>
    <w:p w14:paraId="3ECB13F9">
      <w:pPr>
        <w:spacing w:before="86" w:line="220" w:lineRule="auto"/>
        <w:ind w:left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(二)择优推荐</w:t>
      </w:r>
    </w:p>
    <w:p w14:paraId="4582FA0B">
      <w:pPr>
        <w:spacing w:before="227" w:line="219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各县市区人社部门在收到申报对象递交的书面申报材料后，</w:t>
      </w:r>
    </w:p>
    <w:p w14:paraId="22911AAF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20"/>
          <w:pgMar w:top="1429" w:right="1230" w:bottom="1153" w:left="1700" w:header="0" w:footer="967" w:gutter="0"/>
          <w:cols w:space="720" w:num="1"/>
        </w:sectPr>
      </w:pPr>
    </w:p>
    <w:p w14:paraId="358E3845">
      <w:pPr>
        <w:pStyle w:val="2"/>
        <w:spacing w:line="272" w:lineRule="auto"/>
      </w:pPr>
    </w:p>
    <w:p w14:paraId="282966AE">
      <w:pPr>
        <w:spacing w:before="104" w:line="34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按照调查核实、量化打分、择优推荐的工作要</w:t>
      </w:r>
      <w:r>
        <w:rPr>
          <w:rFonts w:ascii="仿宋" w:hAnsi="仿宋" w:eastAsia="仿宋" w:cs="仿宋"/>
          <w:spacing w:val="-6"/>
          <w:sz w:val="32"/>
          <w:szCs w:val="32"/>
        </w:rPr>
        <w:t>求，组织专家开展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评审，确定推荐对象并公示。同时应与纪检监察、财政、公</w:t>
      </w:r>
      <w:r>
        <w:rPr>
          <w:rFonts w:ascii="仿宋" w:hAnsi="仿宋" w:eastAsia="仿宋" w:cs="仿宋"/>
          <w:spacing w:val="-6"/>
          <w:sz w:val="32"/>
          <w:szCs w:val="32"/>
        </w:rPr>
        <w:t>安等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部门积极沟通衔接，建立会审机制，按部门职责</w:t>
      </w:r>
      <w:r>
        <w:rPr>
          <w:rFonts w:ascii="仿宋" w:hAnsi="仿宋" w:eastAsia="仿宋" w:cs="仿宋"/>
          <w:spacing w:val="-6"/>
          <w:sz w:val="32"/>
          <w:szCs w:val="32"/>
        </w:rPr>
        <w:t>对推荐对象相关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情况进行审核，经审核、公示无异议后，将相关材料报州人力资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源和社会保障局。</w:t>
      </w:r>
    </w:p>
    <w:p w14:paraId="05F27E9C">
      <w:pPr>
        <w:spacing w:before="56" w:line="222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(三)评选审核</w:t>
      </w:r>
    </w:p>
    <w:p w14:paraId="292DFB45">
      <w:pPr>
        <w:spacing w:before="199" w:line="341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州人力资源和社会保障局会同纪检监察、财政及相关单位严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格依据“310”示范典型申报奖励条件，坚持公平公正、优中选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优的原则，组织专家，采用资料评审、项目路演和实地核查的方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式，对申报项目进行综合评审，择优评定，确定创新创业带动就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业“310”示范典型拟表彰奖励对象。</w:t>
      </w:r>
    </w:p>
    <w:p w14:paraId="4F7131E3">
      <w:pPr>
        <w:spacing w:before="42" w:line="224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(四)网上公示</w:t>
      </w:r>
    </w:p>
    <w:p w14:paraId="716BFD83">
      <w:pPr>
        <w:spacing w:before="215" w:line="330" w:lineRule="auto"/>
        <w:ind w:right="4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对拟表彰奖励对象，经州人力资源和社会保障局审核，在湘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西州人力资源和社会保障局网站公示7天，公示无异议后，报州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创新创业工作领导小组审定并行文公布。</w:t>
      </w:r>
    </w:p>
    <w:p w14:paraId="3E348BB3">
      <w:pPr>
        <w:spacing w:before="64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第六条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“310”示范典型奖励方式</w:t>
      </w:r>
    </w:p>
    <w:p w14:paraId="58AB048A">
      <w:pPr>
        <w:spacing w:before="216" w:line="341" w:lineRule="auto"/>
        <w:ind w:right="1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对评定的表彰奖励对象分别授予“湘西州</w:t>
      </w:r>
      <w:r>
        <w:rPr>
          <w:rFonts w:ascii="Times New Roman" w:hAnsi="Times New Roman" w:eastAsia="Times New Roman" w:cs="Times New Roman"/>
          <w:sz w:val="32"/>
          <w:szCs w:val="32"/>
        </w:rPr>
        <w:t>XX</w:t>
      </w:r>
      <w:r>
        <w:rPr>
          <w:rFonts w:ascii="仿宋" w:hAnsi="仿宋" w:eastAsia="仿宋" w:cs="仿宋"/>
          <w:sz w:val="32"/>
          <w:szCs w:val="32"/>
        </w:rPr>
        <w:t>年度创新创业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带动就业个体工商示范户(家庭农场)”、“湘西州</w:t>
      </w:r>
      <w:r>
        <w:rPr>
          <w:rFonts w:ascii="宋体" w:hAnsi="宋体" w:eastAsia="宋体" w:cs="宋体"/>
          <w:sz w:val="32"/>
          <w:szCs w:val="32"/>
        </w:rPr>
        <w:t>XX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年度创</w:t>
      </w:r>
      <w:r>
        <w:rPr>
          <w:rFonts w:ascii="仿宋" w:hAnsi="仿宋" w:eastAsia="仿宋" w:cs="仿宋"/>
          <w:sz w:val="32"/>
          <w:szCs w:val="32"/>
        </w:rPr>
        <w:t xml:space="preserve"> 新创业带动就业示范民营企业”、“湘西州</w:t>
      </w:r>
      <w:r>
        <w:rPr>
          <w:rFonts w:ascii="Times New Roman" w:hAnsi="Times New Roman" w:eastAsia="Times New Roman" w:cs="Times New Roman"/>
          <w:sz w:val="32"/>
          <w:szCs w:val="32"/>
        </w:rPr>
        <w:t>XX</w:t>
      </w:r>
      <w:r>
        <w:rPr>
          <w:rFonts w:ascii="仿宋" w:hAnsi="仿宋" w:eastAsia="仿宋" w:cs="仿宋"/>
          <w:sz w:val="32"/>
          <w:szCs w:val="32"/>
        </w:rPr>
        <w:t>年度创新创业带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动就业农民专业示范合作社”奖牌。各县市区人社部门要</w:t>
      </w:r>
      <w:r>
        <w:rPr>
          <w:rFonts w:ascii="仿宋" w:hAnsi="仿宋" w:eastAsia="仿宋" w:cs="仿宋"/>
          <w:spacing w:val="-8"/>
          <w:sz w:val="32"/>
          <w:szCs w:val="32"/>
        </w:rPr>
        <w:t>加强对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示范典型的跟踪服务，大力宣传示范典型事迹，发挥示范引领作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用，积极落实创业担保贷款、创业培训、创业指导服务等政策。</w:t>
      </w:r>
    </w:p>
    <w:p w14:paraId="59D2895A">
      <w:pPr>
        <w:spacing w:line="341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0" w:h="16820"/>
          <w:pgMar w:top="1429" w:right="1486" w:bottom="1152" w:left="1589" w:header="0" w:footer="981" w:gutter="0"/>
          <w:cols w:space="720" w:num="1"/>
        </w:sectPr>
      </w:pPr>
    </w:p>
    <w:p w14:paraId="1D6840DB">
      <w:pPr>
        <w:pStyle w:val="2"/>
        <w:spacing w:line="271" w:lineRule="auto"/>
      </w:pPr>
    </w:p>
    <w:p w14:paraId="2877014E">
      <w:pPr>
        <w:spacing w:before="104"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第七条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“310”示范典型奖励标准</w:t>
      </w:r>
    </w:p>
    <w:p w14:paraId="56D1FE7C">
      <w:pPr>
        <w:spacing w:before="197" w:line="338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获得“湘西州创新创业带动就业个体工商示范户(家庭农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场)”的奖励标准为5万元/个，获得“湘西州创新创业带动就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业示范民营企业”和“湘西州创新创业带动就业农民专业示范合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作社”的奖励标准均为10万元/家。</w:t>
      </w:r>
    </w:p>
    <w:p w14:paraId="6E855F42">
      <w:pPr>
        <w:spacing w:before="65" w:line="343" w:lineRule="auto"/>
        <w:ind w:right="77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第八条</w:t>
      </w:r>
      <w:r>
        <w:rPr>
          <w:rFonts w:ascii="仿宋" w:hAnsi="仿宋" w:eastAsia="仿宋" w:cs="仿宋"/>
          <w:spacing w:val="-2"/>
          <w:sz w:val="32"/>
          <w:szCs w:val="32"/>
        </w:rPr>
        <w:t>“310”示范典型奖励资金从就业专项资金中列支，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奖励资金由州人力资源和社会保障局安排给奖励表彰对象。</w:t>
      </w:r>
    </w:p>
    <w:p w14:paraId="4D2DDE0F">
      <w:pPr>
        <w:spacing w:before="7" w:line="346" w:lineRule="auto"/>
        <w:ind w:right="63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第九条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各县市区可依据本办法，结合辖区实际，制定相应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奖励实施办法，开展评选表彰奖励活动。</w:t>
      </w:r>
    </w:p>
    <w:p w14:paraId="547E1710">
      <w:pPr>
        <w:spacing w:before="1" w:line="339" w:lineRule="auto"/>
        <w:ind w:right="36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第十条</w:t>
      </w:r>
      <w:r>
        <w:rPr>
          <w:rFonts w:ascii="仿宋" w:hAnsi="仿宋" w:eastAsia="仿宋" w:cs="仿宋"/>
          <w:spacing w:val="1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同一项目已被认定为省级、州级创新创业带动就业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示范典型的不能重复享受。</w:t>
      </w:r>
    </w:p>
    <w:p w14:paraId="7F069977">
      <w:pPr>
        <w:spacing w:before="24" w:line="340" w:lineRule="auto"/>
        <w:ind w:right="69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第十一条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本办法由州人力资源和社会保障局、州财政局负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责解释。</w:t>
      </w:r>
    </w:p>
    <w:p w14:paraId="3F7F4417">
      <w:pPr>
        <w:spacing w:before="32" w:line="332" w:lineRule="auto"/>
        <w:ind w:right="34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第十二条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本办法自公布之日起施行，有效期至2025年12</w:t>
      </w:r>
      <w:r>
        <w:rPr>
          <w:rFonts w:ascii="仿宋" w:hAnsi="仿宋" w:eastAsia="仿宋" w:cs="仿宋"/>
          <w:sz w:val="32"/>
          <w:szCs w:val="32"/>
        </w:rPr>
        <w:t xml:space="preserve"> 月31日。《湘西州创新创业带动就业“310”工程奖励实施试行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办法》(州人社发〔2016〕37号)同时废止。</w:t>
      </w:r>
    </w:p>
    <w:p w14:paraId="32D06A90">
      <w:pPr>
        <w:pStyle w:val="2"/>
        <w:spacing w:line="278" w:lineRule="auto"/>
      </w:pPr>
    </w:p>
    <w:p w14:paraId="14258184">
      <w:pPr>
        <w:pStyle w:val="2"/>
        <w:spacing w:line="278" w:lineRule="auto"/>
      </w:pPr>
    </w:p>
    <w:p w14:paraId="1275839B">
      <w:pPr>
        <w:pStyle w:val="2"/>
      </w:pPr>
      <w:bookmarkStart w:id="0" w:name="_GoBack"/>
      <w:bookmarkEnd w:id="0"/>
    </w:p>
    <w:sectPr>
      <w:footerReference r:id="rId10" w:type="default"/>
      <w:pgSz w:w="11900" w:h="16820"/>
      <w:pgMar w:top="1124" w:right="1218" w:bottom="1075" w:left="1011" w:header="0" w:footer="10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665B1">
    <w:pPr>
      <w:spacing w:line="176" w:lineRule="auto"/>
      <w:ind w:left="44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25572">
    <w:pPr>
      <w:spacing w:line="176" w:lineRule="auto"/>
      <w:ind w:left="44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ADCC">
    <w:pPr>
      <w:spacing w:line="176" w:lineRule="auto"/>
      <w:ind w:left="44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6863E">
    <w:pPr>
      <w:spacing w:line="175" w:lineRule="auto"/>
      <w:ind w:left="434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351F7">
    <w:pPr>
      <w:spacing w:line="177" w:lineRule="auto"/>
      <w:ind w:left="442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FC5F6">
    <w:pPr>
      <w:spacing w:line="175" w:lineRule="auto"/>
      <w:ind w:left="716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BkZmY0ZDgwODlmNzc2NTc4ZmQ4NWVmNDg2NjAwODQifQ=="/>
  </w:docVars>
  <w:rsids>
    <w:rsidRoot w:val="00000000"/>
    <w:rsid w:val="13F41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5623</Words>
  <Characters>5840</Characters>
  <TotalTime>1</TotalTime>
  <ScaleCrop>false</ScaleCrop>
  <LinksUpToDate>false</LinksUpToDate>
  <CharactersWithSpaces>6155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2024-09-23T09:51:00Z</dcterms:created>
  <dc:creator>Kingsoft-PDF</dc:creator>
  <cp:lastModifiedBy>刘坤栋</cp:lastModifiedBy>
  <dcterms:modified xsi:type="dcterms:W3CDTF">2024-09-23T01:53:46Z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2024-09-23T09:51:56Z</vt:filetime>
  </property>
  <property fmtid="{D5CDD505-2E9C-101B-9397-08002B2CF9AE}" pid="4" name="UsrData">
    <vt:lpwstr>66f0c9b7bf6b1c001ff89030wl</vt:lpwstr>
  </property>
  <property fmtid="{D5CDD505-2E9C-101B-9397-08002B2CF9AE}" pid="5" name="KSOProductBuildVer">
    <vt:lpwstr>2052-12.1.0.18276</vt:lpwstr>
  </property>
  <property fmtid="{D5CDD505-2E9C-101B-9397-08002B2CF9AE}" pid="6" name="ICV">
    <vt:lpwstr>A733668B73F241D9991DF6F30778CDBF_12</vt:lpwstr>
  </property>
</Properties>
</file>