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大标宋简体" w:cs="Times New Roman"/>
          <w:bCs/>
          <w:sz w:val="44"/>
          <w:szCs w:val="44"/>
        </w:rPr>
      </w:pPr>
    </w:p>
    <w:p>
      <w:pPr>
        <w:spacing w:line="560" w:lineRule="exact"/>
        <w:jc w:val="center"/>
        <w:rPr>
          <w:rFonts w:hint="default" w:ascii="Times New Roman" w:hAnsi="Times New Roman" w:eastAsia="方正大标宋简体" w:cs="Times New Roman"/>
          <w:bCs/>
          <w:sz w:val="44"/>
          <w:szCs w:val="44"/>
        </w:rPr>
      </w:pPr>
    </w:p>
    <w:p>
      <w:pPr>
        <w:spacing w:line="560" w:lineRule="exact"/>
        <w:jc w:val="center"/>
        <w:rPr>
          <w:rFonts w:hint="default" w:ascii="Times New Roman" w:hAnsi="Times New Roman" w:eastAsia="方正大标宋简体" w:cs="Times New Roman"/>
          <w:bCs/>
          <w:sz w:val="44"/>
          <w:szCs w:val="44"/>
        </w:rPr>
      </w:pPr>
    </w:p>
    <w:p>
      <w:pPr>
        <w:spacing w:line="560" w:lineRule="exact"/>
        <w:jc w:val="center"/>
        <w:rPr>
          <w:rFonts w:hint="default" w:ascii="Times New Roman" w:hAnsi="Times New Roman" w:eastAsia="方正大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大标宋简体" w:cs="Times New Roman"/>
          <w:bCs/>
          <w:sz w:val="44"/>
          <w:szCs w:val="44"/>
        </w:rPr>
      </w:pPr>
    </w:p>
    <w:p>
      <w:pPr>
        <w:spacing w:line="560" w:lineRule="exact"/>
        <w:jc w:val="center"/>
        <w:rPr>
          <w:rFonts w:hint="default" w:ascii="Times New Roman" w:hAnsi="Times New Roman" w:eastAsia="方正大标宋简体" w:cs="Times New Roman"/>
          <w:bCs/>
          <w:sz w:val="44"/>
          <w:szCs w:val="44"/>
        </w:rPr>
      </w:pPr>
      <w:r>
        <w:rPr>
          <w:rFonts w:hint="default" w:ascii="Times New Roman" w:hAnsi="Times New Roman" w:eastAsia="仿宋_GB2312" w:cs="Times New Roman"/>
          <w:sz w:val="32"/>
          <w:szCs w:val="32"/>
        </w:rPr>
        <w:t>泸民发[2021]</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jc w:val="center"/>
        <w:rPr>
          <w:rFonts w:hint="eastAsia" w:ascii="方正小标宋简体" w:hAnsi="方正小标宋简体" w:eastAsia="方正小标宋简体" w:cs="方正小标宋简体"/>
          <w:sz w:val="44"/>
          <w:szCs w:val="44"/>
        </w:rPr>
      </w:pPr>
    </w:p>
    <w:p>
      <w:pPr>
        <w:spacing w:after="0" w:line="6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泸溪县</w:t>
      </w:r>
      <w:r>
        <w:rPr>
          <w:rFonts w:hint="eastAsia" w:ascii="方正小标宋简体" w:hAnsi="方正小标宋简体" w:eastAsia="方正小标宋简体" w:cs="方正小标宋简体"/>
          <w:color w:val="auto"/>
          <w:sz w:val="44"/>
          <w:szCs w:val="44"/>
        </w:rPr>
        <w:t>民政局</w:t>
      </w:r>
    </w:p>
    <w:p>
      <w:pPr>
        <w:spacing w:after="0" w:line="6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w:t>
      </w:r>
      <w:bookmarkStart w:id="0" w:name="_GoBack"/>
      <w:r>
        <w:rPr>
          <w:rFonts w:hint="eastAsia" w:ascii="方正小标宋简体" w:hAnsi="方正小标宋简体" w:eastAsia="方正小标宋简体" w:cs="方正小标宋简体"/>
          <w:color w:val="auto"/>
          <w:sz w:val="44"/>
          <w:szCs w:val="44"/>
        </w:rPr>
        <w:t>行政执法事项清单》等五个清单的</w:t>
      </w:r>
      <w:bookmarkEnd w:id="0"/>
      <w:r>
        <w:rPr>
          <w:rFonts w:hint="eastAsia" w:ascii="方正小标宋简体" w:hAnsi="方正小标宋简体" w:eastAsia="方正小标宋简体" w:cs="方正小标宋简体"/>
          <w:color w:val="auto"/>
          <w:sz w:val="44"/>
          <w:szCs w:val="44"/>
        </w:rPr>
        <w:t>通        知</w:t>
      </w:r>
    </w:p>
    <w:p>
      <w:pPr>
        <w:ind w:firstLine="420" w:firstLineChars="200"/>
        <w:jc w:val="both"/>
        <w:rPr>
          <w:rFonts w:ascii="Times New Roman" w:hAnsi="Times New Roman" w:cs="Times New Roman"/>
          <w:color w:val="auto"/>
          <w:sz w:val="21"/>
          <w:szCs w:val="21"/>
        </w:rPr>
      </w:pPr>
    </w:p>
    <w:p>
      <w:pPr>
        <w:widowControl w:val="0"/>
        <w:spacing w:after="0" w:line="600" w:lineRule="exact"/>
        <w:jc w:val="both"/>
        <w:rPr>
          <w:rFonts w:hint="eastAsia" w:ascii="Times New Roman" w:hAnsi="仿宋" w:cs="仿宋"/>
          <w:color w:val="auto"/>
        </w:rPr>
      </w:pPr>
      <w:r>
        <w:rPr>
          <w:rFonts w:hint="eastAsia" w:ascii="Times New Roman" w:hAnsi="仿宋" w:cs="仿宋"/>
          <w:color w:val="auto"/>
        </w:rPr>
        <w:t>局机关各</w:t>
      </w:r>
      <w:r>
        <w:rPr>
          <w:rFonts w:hint="eastAsia" w:ascii="Times New Roman" w:hAnsi="仿宋" w:cs="仿宋"/>
          <w:color w:val="auto"/>
          <w:lang w:val="en-US" w:eastAsia="zh-CN"/>
        </w:rPr>
        <w:t>股</w:t>
      </w:r>
      <w:r>
        <w:rPr>
          <w:rFonts w:hint="eastAsia" w:ascii="Times New Roman" w:hAnsi="仿宋" w:cs="仿宋"/>
          <w:color w:val="auto"/>
        </w:rPr>
        <w:t>室、局属各单位：</w:t>
      </w:r>
    </w:p>
    <w:p>
      <w:pPr>
        <w:widowControl w:val="0"/>
        <w:spacing w:after="0" w:line="600" w:lineRule="exact"/>
        <w:ind w:firstLine="640" w:firstLineChars="200"/>
        <w:jc w:val="both"/>
        <w:rPr>
          <w:rFonts w:hint="eastAsia" w:ascii="Times New Roman" w:cs="仿宋"/>
          <w:color w:val="auto"/>
        </w:rPr>
      </w:pPr>
      <w:r>
        <w:rPr>
          <w:rFonts w:hint="eastAsia" w:ascii="Times New Roman" w:cs="仿宋"/>
          <w:color w:val="auto"/>
        </w:rPr>
        <w:t>经局领导同意，现将</w:t>
      </w:r>
      <w:r>
        <w:rPr>
          <w:rFonts w:hint="eastAsia" w:ascii="Times New Roman" w:cs="仿宋"/>
          <w:color w:val="auto"/>
          <w:lang w:val="en-US" w:eastAsia="zh-CN"/>
        </w:rPr>
        <w:t>泸溪县</w:t>
      </w:r>
      <w:r>
        <w:rPr>
          <w:rFonts w:hint="eastAsia" w:ascii="Times New Roman" w:cs="仿宋"/>
          <w:color w:val="auto"/>
        </w:rPr>
        <w:t>民政局《行政执法事项清单》、《重大执法决定法制审核目录清单》、《音像记录事项清单》、《随机抽查事项清单》和《行政执法人员清单》印发给你们，请认真贯彻执行。</w:t>
      </w:r>
    </w:p>
    <w:p>
      <w:pPr>
        <w:widowControl w:val="0"/>
        <w:spacing w:after="0" w:line="600" w:lineRule="exact"/>
        <w:ind w:firstLine="640" w:firstLineChars="200"/>
        <w:jc w:val="both"/>
        <w:rPr>
          <w:rFonts w:hint="eastAsia" w:ascii="Times New Roman" w:cs="仿宋"/>
          <w:color w:val="auto"/>
        </w:rPr>
      </w:pPr>
    </w:p>
    <w:p>
      <w:pPr>
        <w:widowControl w:val="0"/>
        <w:spacing w:after="0" w:line="600" w:lineRule="exact"/>
        <w:ind w:firstLine="640" w:firstLineChars="200"/>
        <w:jc w:val="center"/>
        <w:rPr>
          <w:rFonts w:ascii="Times New Roman" w:hAnsi="Times New Roman" w:cs="Times New Roman"/>
          <w:color w:val="auto"/>
        </w:rPr>
      </w:pPr>
      <w:r>
        <w:rPr>
          <w:rFonts w:ascii="Times New Roman" w:hAnsi="Times New Roman" w:cs="Times New Roman"/>
          <w:color w:val="auto"/>
        </w:rPr>
        <w:t xml:space="preserve">                </w:t>
      </w:r>
      <w:r>
        <w:rPr>
          <w:rFonts w:hint="eastAsia" w:ascii="Times New Roman" w:hAnsi="仿宋" w:cs="仿宋"/>
          <w:color w:val="auto"/>
          <w:lang w:val="en-US" w:eastAsia="zh-CN"/>
        </w:rPr>
        <w:t>泸溪县</w:t>
      </w:r>
      <w:r>
        <w:rPr>
          <w:rFonts w:hint="eastAsia" w:ascii="Times New Roman" w:hAnsi="仿宋" w:cs="仿宋"/>
          <w:color w:val="auto"/>
        </w:rPr>
        <w:t>民政局</w:t>
      </w:r>
    </w:p>
    <w:p>
      <w:pPr>
        <w:spacing w:after="0" w:line="600" w:lineRule="exact"/>
        <w:ind w:firstLine="640" w:firstLineChars="200"/>
        <w:jc w:val="center"/>
        <w:rPr>
          <w:rFonts w:ascii="Times New Roman" w:hAnsi="Times New Roman" w:cs="Times New Roman"/>
          <w:color w:val="auto"/>
        </w:rPr>
      </w:pPr>
      <w:r>
        <w:rPr>
          <w:rFonts w:ascii="Times New Roman" w:hAnsi="Times New Roman" w:cs="Times New Roman"/>
          <w:color w:val="auto"/>
        </w:rPr>
        <w:t xml:space="preserve">                 20</w:t>
      </w:r>
      <w:r>
        <w:rPr>
          <w:rFonts w:hint="eastAsia" w:ascii="Times New Roman" w:hAnsi="Times New Roman" w:cs="Times New Roman"/>
          <w:color w:val="auto"/>
          <w:lang w:val="en-US" w:eastAsia="zh-CN"/>
        </w:rPr>
        <w:t>21</w:t>
      </w:r>
      <w:r>
        <w:rPr>
          <w:rFonts w:hint="eastAsia" w:ascii="Times New Roman" w:hAnsi="仿宋" w:cs="仿宋"/>
          <w:color w:val="auto"/>
        </w:rPr>
        <w:t>年</w:t>
      </w:r>
      <w:r>
        <w:rPr>
          <w:rFonts w:hint="eastAsia" w:ascii="Times New Roman" w:hAnsi="Times New Roman" w:cs="Times New Roman"/>
          <w:color w:val="auto"/>
          <w:lang w:val="en-US" w:eastAsia="zh-CN"/>
        </w:rPr>
        <w:t>9</w:t>
      </w:r>
      <w:r>
        <w:rPr>
          <w:rFonts w:hint="eastAsia" w:ascii="Times New Roman" w:hAnsi="仿宋" w:cs="仿宋"/>
          <w:color w:val="auto"/>
        </w:rPr>
        <w:t>月</w:t>
      </w:r>
      <w:r>
        <w:rPr>
          <w:rFonts w:hint="eastAsia" w:ascii="Times New Roman" w:hAnsi="仿宋" w:cs="仿宋"/>
          <w:color w:val="auto"/>
          <w:lang w:val="en-US" w:eastAsia="zh-CN"/>
        </w:rPr>
        <w:t>10</w:t>
      </w:r>
      <w:r>
        <w:rPr>
          <w:rFonts w:hint="eastAsia" w:ascii="Times New Roman" w:hAnsi="仿宋" w:cs="仿宋"/>
          <w:color w:val="auto"/>
        </w:rPr>
        <w:t>日</w:t>
      </w:r>
    </w:p>
    <w:p>
      <w:pPr>
        <w:tabs>
          <w:tab w:val="left" w:pos="2927"/>
        </w:tabs>
        <w:rPr>
          <w:rFonts w:ascii="Times New Roman" w:hAnsi="Times New Roman" w:cs="Times New Roman"/>
          <w:color w:val="auto"/>
        </w:rPr>
        <w:sectPr>
          <w:footerReference r:id="rId4" w:type="default"/>
          <w:pgSz w:w="11907" w:h="16839"/>
          <w:pgMar w:top="1587" w:right="1474" w:bottom="1474" w:left="1588" w:header="992" w:footer="1418" w:gutter="0"/>
          <w:pgNumType w:fmt="numberInDash"/>
          <w:cols w:space="720" w:num="1"/>
          <w:docGrid w:linePitch="360" w:charSpace="0"/>
        </w:sectPr>
      </w:pPr>
    </w:p>
    <w:tbl>
      <w:tblPr>
        <w:tblStyle w:val="5"/>
        <w:tblW w:w="1516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560"/>
        <w:gridCol w:w="686"/>
        <w:gridCol w:w="687"/>
        <w:gridCol w:w="804"/>
        <w:gridCol w:w="834"/>
        <w:gridCol w:w="2694"/>
        <w:gridCol w:w="850"/>
        <w:gridCol w:w="942"/>
        <w:gridCol w:w="960"/>
        <w:gridCol w:w="1131"/>
        <w:gridCol w:w="789"/>
        <w:gridCol w:w="465"/>
        <w:gridCol w:w="450"/>
        <w:gridCol w:w="92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162" w:type="dxa"/>
            <w:gridSpan w:val="16"/>
            <w:tcBorders>
              <w:top w:val="nil"/>
              <w:left w:val="nil"/>
              <w:right w:val="nil"/>
            </w:tcBorders>
            <w:vAlign w:val="center"/>
          </w:tcPr>
          <w:p>
            <w:pPr>
              <w:adjustRightInd/>
              <w:snapToGrid/>
              <w:spacing w:after="0"/>
              <w:ind w:firstLine="3898" w:firstLineChars="886"/>
              <w:rPr>
                <w:rFonts w:ascii="Times New Roman" w:hAnsi="Times New Roman" w:eastAsia="方正小标宋简体"/>
                <w:color w:val="auto"/>
                <w:kern w:val="2"/>
                <w:sz w:val="56"/>
                <w:szCs w:val="56"/>
              </w:rPr>
            </w:pPr>
            <w:r>
              <w:rPr>
                <w:rFonts w:hint="eastAsia" w:ascii="Times New Roman" w:hAnsi="Times New Roman" w:eastAsia="方正小标宋简体" w:cs="方正小标宋简体"/>
                <w:color w:val="auto"/>
                <w:kern w:val="2"/>
                <w:sz w:val="44"/>
                <w:szCs w:val="44"/>
                <w:lang w:val="en-US" w:eastAsia="zh-CN"/>
              </w:rPr>
              <w:t>泸溪县</w:t>
            </w:r>
            <w:r>
              <w:rPr>
                <w:rFonts w:hint="eastAsia" w:ascii="Times New Roman" w:hAnsi="Times New Roman" w:eastAsia="方正小标宋简体" w:cs="方正小标宋简体"/>
                <w:color w:val="auto"/>
                <w:kern w:val="2"/>
                <w:sz w:val="44"/>
                <w:szCs w:val="44"/>
              </w:rPr>
              <w:t>民政局行政执法事项清单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0" w:type="dxa"/>
            <w:vMerge w:val="restart"/>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序号</w:t>
            </w:r>
          </w:p>
        </w:tc>
        <w:tc>
          <w:tcPr>
            <w:tcW w:w="1560" w:type="dxa"/>
            <w:vMerge w:val="restart"/>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项目名称</w:t>
            </w:r>
          </w:p>
        </w:tc>
        <w:tc>
          <w:tcPr>
            <w:tcW w:w="686" w:type="dxa"/>
            <w:vMerge w:val="restart"/>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执法类别</w:t>
            </w:r>
          </w:p>
        </w:tc>
        <w:tc>
          <w:tcPr>
            <w:tcW w:w="687" w:type="dxa"/>
            <w:vMerge w:val="restart"/>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执法主体</w:t>
            </w:r>
          </w:p>
        </w:tc>
        <w:tc>
          <w:tcPr>
            <w:tcW w:w="804" w:type="dxa"/>
            <w:vMerge w:val="restart"/>
            <w:vAlign w:val="center"/>
          </w:tcPr>
          <w:p>
            <w:pPr>
              <w:adjustRightInd/>
              <w:snapToGrid/>
              <w:spacing w:after="0"/>
              <w:jc w:val="center"/>
              <w:rPr>
                <w:rFonts w:ascii="Times New Roman" w:hAnsi="Times New Roman" w:eastAsia="黑体" w:cs="Times New Roman"/>
                <w:color w:val="auto"/>
                <w:kern w:val="2"/>
                <w:sz w:val="28"/>
                <w:szCs w:val="28"/>
              </w:rPr>
            </w:pPr>
            <w:r>
              <w:rPr>
                <w:rFonts w:hint="eastAsia" w:ascii="Times New Roman" w:hAnsi="黑体" w:eastAsia="黑体" w:cs="黑体"/>
                <w:color w:val="auto"/>
                <w:kern w:val="2"/>
                <w:sz w:val="28"/>
                <w:szCs w:val="28"/>
              </w:rPr>
              <w:t>承办机构</w:t>
            </w:r>
            <w:r>
              <w:rPr>
                <w:rFonts w:ascii="Times New Roman" w:hAnsi="Times New Roman" w:eastAsia="黑体" w:cs="Times New Roman"/>
                <w:color w:val="auto"/>
                <w:kern w:val="2"/>
                <w:sz w:val="28"/>
                <w:szCs w:val="28"/>
              </w:rPr>
              <w:t>(</w:t>
            </w:r>
            <w:r>
              <w:rPr>
                <w:rFonts w:hint="eastAsia" w:ascii="Times New Roman" w:hAnsi="黑体" w:eastAsia="黑体" w:cs="黑体"/>
                <w:color w:val="auto"/>
                <w:kern w:val="2"/>
                <w:sz w:val="28"/>
                <w:szCs w:val="28"/>
              </w:rPr>
              <w:t>科室</w:t>
            </w:r>
            <w:r>
              <w:rPr>
                <w:rFonts w:ascii="Times New Roman" w:hAnsi="Times New Roman" w:eastAsia="黑体" w:cs="Times New Roman"/>
                <w:color w:val="auto"/>
                <w:kern w:val="2"/>
                <w:sz w:val="28"/>
                <w:szCs w:val="28"/>
              </w:rPr>
              <w:t>)</w:t>
            </w:r>
          </w:p>
        </w:tc>
        <w:tc>
          <w:tcPr>
            <w:tcW w:w="7411" w:type="dxa"/>
            <w:gridSpan w:val="6"/>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执法依据</w:t>
            </w:r>
          </w:p>
        </w:tc>
        <w:tc>
          <w:tcPr>
            <w:tcW w:w="789" w:type="dxa"/>
            <w:vMerge w:val="restart"/>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实施对象</w:t>
            </w:r>
          </w:p>
        </w:tc>
        <w:tc>
          <w:tcPr>
            <w:tcW w:w="915" w:type="dxa"/>
            <w:gridSpan w:val="2"/>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办理时限</w:t>
            </w:r>
          </w:p>
        </w:tc>
        <w:tc>
          <w:tcPr>
            <w:tcW w:w="929" w:type="dxa"/>
            <w:vMerge w:val="restart"/>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收费依据和标准</w:t>
            </w:r>
          </w:p>
        </w:tc>
        <w:tc>
          <w:tcPr>
            <w:tcW w:w="741" w:type="dxa"/>
            <w:vMerge w:val="restart"/>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640" w:type="dxa"/>
            <w:vMerge w:val="continue"/>
            <w:vAlign w:val="center"/>
          </w:tcPr>
          <w:p>
            <w:pPr>
              <w:adjustRightInd/>
              <w:snapToGrid/>
              <w:spacing w:after="0"/>
              <w:rPr>
                <w:rFonts w:ascii="Times New Roman" w:hAnsi="Times New Roman" w:eastAsia="黑体"/>
                <w:color w:val="auto"/>
                <w:kern w:val="2"/>
                <w:sz w:val="28"/>
                <w:szCs w:val="28"/>
              </w:rPr>
            </w:pPr>
          </w:p>
        </w:tc>
        <w:tc>
          <w:tcPr>
            <w:tcW w:w="1560" w:type="dxa"/>
            <w:vMerge w:val="continue"/>
            <w:vAlign w:val="center"/>
          </w:tcPr>
          <w:p>
            <w:pPr>
              <w:adjustRightInd/>
              <w:snapToGrid/>
              <w:spacing w:after="0"/>
              <w:rPr>
                <w:rFonts w:ascii="Times New Roman" w:hAnsi="Times New Roman" w:eastAsia="黑体"/>
                <w:color w:val="auto"/>
                <w:kern w:val="2"/>
                <w:sz w:val="28"/>
                <w:szCs w:val="28"/>
              </w:rPr>
            </w:pPr>
          </w:p>
        </w:tc>
        <w:tc>
          <w:tcPr>
            <w:tcW w:w="686" w:type="dxa"/>
            <w:vMerge w:val="continue"/>
            <w:vAlign w:val="center"/>
          </w:tcPr>
          <w:p>
            <w:pPr>
              <w:adjustRightInd/>
              <w:snapToGrid/>
              <w:spacing w:after="0"/>
              <w:rPr>
                <w:rFonts w:ascii="Times New Roman" w:hAnsi="Times New Roman" w:eastAsia="黑体"/>
                <w:color w:val="auto"/>
                <w:kern w:val="2"/>
                <w:sz w:val="28"/>
                <w:szCs w:val="28"/>
              </w:rPr>
            </w:pPr>
          </w:p>
        </w:tc>
        <w:tc>
          <w:tcPr>
            <w:tcW w:w="687" w:type="dxa"/>
            <w:vMerge w:val="continue"/>
            <w:vAlign w:val="center"/>
          </w:tcPr>
          <w:p>
            <w:pPr>
              <w:adjustRightInd/>
              <w:snapToGrid/>
              <w:spacing w:after="0"/>
              <w:rPr>
                <w:rFonts w:ascii="Times New Roman" w:hAnsi="Times New Roman" w:eastAsia="黑体"/>
                <w:color w:val="auto"/>
                <w:kern w:val="2"/>
                <w:sz w:val="28"/>
                <w:szCs w:val="28"/>
              </w:rPr>
            </w:pPr>
          </w:p>
        </w:tc>
        <w:tc>
          <w:tcPr>
            <w:tcW w:w="804" w:type="dxa"/>
            <w:vMerge w:val="continue"/>
            <w:vAlign w:val="center"/>
          </w:tcPr>
          <w:p>
            <w:pPr>
              <w:adjustRightInd/>
              <w:snapToGrid/>
              <w:spacing w:after="0"/>
              <w:rPr>
                <w:rFonts w:ascii="Times New Roman" w:hAnsi="Times New Roman" w:eastAsia="黑体"/>
                <w:color w:val="auto"/>
                <w:kern w:val="2"/>
                <w:sz w:val="28"/>
                <w:szCs w:val="28"/>
              </w:rPr>
            </w:pPr>
          </w:p>
        </w:tc>
        <w:tc>
          <w:tcPr>
            <w:tcW w:w="834"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法律</w:t>
            </w:r>
          </w:p>
        </w:tc>
        <w:tc>
          <w:tcPr>
            <w:tcW w:w="2694"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行政法规</w:t>
            </w:r>
          </w:p>
        </w:tc>
        <w:tc>
          <w:tcPr>
            <w:tcW w:w="850"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地方性法规</w:t>
            </w:r>
          </w:p>
        </w:tc>
        <w:tc>
          <w:tcPr>
            <w:tcW w:w="942"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部委规章</w:t>
            </w:r>
          </w:p>
        </w:tc>
        <w:tc>
          <w:tcPr>
            <w:tcW w:w="960"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政府规章</w:t>
            </w:r>
          </w:p>
        </w:tc>
        <w:tc>
          <w:tcPr>
            <w:tcW w:w="1131"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规范性文件</w:t>
            </w:r>
          </w:p>
        </w:tc>
        <w:tc>
          <w:tcPr>
            <w:tcW w:w="789" w:type="dxa"/>
            <w:vMerge w:val="continue"/>
            <w:vAlign w:val="center"/>
          </w:tcPr>
          <w:p>
            <w:pPr>
              <w:adjustRightInd/>
              <w:snapToGrid/>
              <w:spacing w:after="0"/>
              <w:rPr>
                <w:rFonts w:ascii="Times New Roman" w:hAnsi="Times New Roman" w:eastAsia="黑体"/>
                <w:color w:val="auto"/>
                <w:kern w:val="2"/>
                <w:sz w:val="28"/>
                <w:szCs w:val="28"/>
              </w:rPr>
            </w:pPr>
          </w:p>
        </w:tc>
        <w:tc>
          <w:tcPr>
            <w:tcW w:w="465"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法定时限</w:t>
            </w:r>
          </w:p>
        </w:tc>
        <w:tc>
          <w:tcPr>
            <w:tcW w:w="450" w:type="dxa"/>
            <w:vAlign w:val="center"/>
          </w:tcPr>
          <w:p>
            <w:pPr>
              <w:adjustRightInd/>
              <w:snapToGrid/>
              <w:spacing w:after="0"/>
              <w:jc w:val="center"/>
              <w:rPr>
                <w:rFonts w:ascii="Times New Roman" w:hAnsi="Times New Roman" w:eastAsia="黑体"/>
                <w:color w:val="auto"/>
                <w:kern w:val="2"/>
                <w:sz w:val="28"/>
                <w:szCs w:val="28"/>
              </w:rPr>
            </w:pPr>
            <w:r>
              <w:rPr>
                <w:rFonts w:hint="eastAsia" w:ascii="Times New Roman" w:hAnsi="黑体" w:eastAsia="黑体" w:cs="黑体"/>
                <w:color w:val="auto"/>
                <w:kern w:val="2"/>
                <w:sz w:val="28"/>
                <w:szCs w:val="28"/>
              </w:rPr>
              <w:t>承诺时限</w:t>
            </w:r>
          </w:p>
        </w:tc>
        <w:tc>
          <w:tcPr>
            <w:tcW w:w="929" w:type="dxa"/>
            <w:vMerge w:val="continue"/>
            <w:vAlign w:val="center"/>
          </w:tcPr>
          <w:p>
            <w:pPr>
              <w:adjustRightInd/>
              <w:snapToGrid/>
              <w:spacing w:after="0"/>
              <w:rPr>
                <w:rFonts w:ascii="Times New Roman" w:hAnsi="Times New Roman" w:eastAsia="黑体"/>
                <w:color w:val="auto"/>
                <w:kern w:val="2"/>
                <w:sz w:val="28"/>
                <w:szCs w:val="28"/>
              </w:rPr>
            </w:pPr>
          </w:p>
        </w:tc>
        <w:tc>
          <w:tcPr>
            <w:tcW w:w="741" w:type="dxa"/>
            <w:vMerge w:val="continue"/>
            <w:vAlign w:val="center"/>
          </w:tcPr>
          <w:p>
            <w:pPr>
              <w:adjustRightInd/>
              <w:snapToGrid/>
              <w:spacing w:after="0"/>
              <w:rPr>
                <w:rFonts w:ascii="Times New Roman" w:hAnsi="Times New Roman" w:eastAsia="黑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ascii="Times New Roman" w:hAnsi="Times New Roman" w:eastAsia="宋体" w:cs="Times New Roman"/>
                <w:color w:val="auto"/>
                <w:kern w:val="2"/>
                <w:sz w:val="20"/>
                <w:szCs w:val="20"/>
              </w:rPr>
            </w:pPr>
          </w:p>
        </w:tc>
        <w:tc>
          <w:tcPr>
            <w:tcW w:w="1560"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民办非企业单位成立、变更、注销登记</w:t>
            </w:r>
          </w:p>
        </w:tc>
        <w:tc>
          <w:tcPr>
            <w:tcW w:w="686"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行政许可</w:t>
            </w:r>
          </w:p>
        </w:tc>
        <w:tc>
          <w:tcPr>
            <w:tcW w:w="687"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default" w:ascii="Times New Roman" w:hAnsi="Times New Roman" w:eastAsia="宋体"/>
                <w:color w:val="auto"/>
                <w:kern w:val="2"/>
                <w:sz w:val="20"/>
                <w:szCs w:val="20"/>
                <w:lang w:val="en-US" w:eastAsia="zh-CN"/>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ascii="Times New Roman" w:hAnsi="Times New Roman" w:eastAsia="宋体"/>
                <w:color w:val="auto"/>
                <w:kern w:val="2"/>
                <w:sz w:val="20"/>
                <w:szCs w:val="20"/>
              </w:rPr>
            </w:pPr>
          </w:p>
        </w:tc>
        <w:tc>
          <w:tcPr>
            <w:tcW w:w="2694" w:type="dxa"/>
            <w:vAlign w:val="center"/>
          </w:tcPr>
          <w:p>
            <w:pPr>
              <w:adjustRightInd/>
              <w:snapToGrid/>
              <w:spacing w:after="0"/>
              <w:jc w:val="left"/>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《民办非企业单位登记管理暂行条例》（国务院令第251号）第三条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第五条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第八条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第九条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第十五条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第十六条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第十七条</w:t>
            </w:r>
          </w:p>
        </w:tc>
        <w:tc>
          <w:tcPr>
            <w:tcW w:w="850" w:type="dxa"/>
            <w:vAlign w:val="center"/>
          </w:tcPr>
          <w:p>
            <w:pPr>
              <w:adjustRightInd/>
              <w:snapToGrid/>
              <w:spacing w:after="0"/>
              <w:jc w:val="center"/>
              <w:rPr>
                <w:rFonts w:ascii="Times New Roman" w:hAnsi="Times New Roman" w:eastAsia="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《关于加强和创新</w:t>
            </w:r>
            <w:r>
              <w:rPr>
                <w:rFonts w:hint="eastAsia" w:ascii="Times New Roman" w:hAnsi="宋体" w:eastAsia="宋体" w:cs="宋体"/>
                <w:color w:val="auto"/>
                <w:spacing w:val="-17"/>
                <w:kern w:val="2"/>
                <w:sz w:val="20"/>
                <w:szCs w:val="20"/>
              </w:rPr>
              <w:t>社会组织建设与管理的意见》（湘办发〔</w:t>
            </w:r>
            <w:r>
              <w:rPr>
                <w:rFonts w:ascii="Times New Roman" w:hAnsi="Times New Roman" w:eastAsia="宋体" w:cs="Times New Roman"/>
                <w:color w:val="auto"/>
                <w:spacing w:val="-17"/>
                <w:kern w:val="2"/>
                <w:sz w:val="20"/>
                <w:szCs w:val="20"/>
              </w:rPr>
              <w:t>2014</w:t>
            </w:r>
            <w:r>
              <w:rPr>
                <w:rFonts w:hint="eastAsia" w:ascii="Times New Roman" w:hAnsi="宋体" w:eastAsia="宋体" w:cs="宋体"/>
                <w:color w:val="auto"/>
                <w:spacing w:val="-17"/>
                <w:kern w:val="2"/>
                <w:sz w:val="20"/>
                <w:szCs w:val="20"/>
              </w:rPr>
              <w:t>〕</w:t>
            </w:r>
            <w:r>
              <w:rPr>
                <w:rFonts w:ascii="Times New Roman" w:hAnsi="Times New Roman" w:eastAsia="宋体" w:cs="Times New Roman"/>
                <w:color w:val="auto"/>
                <w:spacing w:val="-17"/>
                <w:kern w:val="2"/>
                <w:sz w:val="20"/>
                <w:szCs w:val="20"/>
              </w:rPr>
              <w:t>7</w:t>
            </w:r>
            <w:r>
              <w:rPr>
                <w:rFonts w:hint="eastAsia" w:ascii="Times New Roman" w:hAnsi="宋体" w:eastAsia="宋体" w:cs="宋体"/>
                <w:color w:val="auto"/>
                <w:spacing w:val="-17"/>
                <w:kern w:val="2"/>
                <w:sz w:val="20"/>
                <w:szCs w:val="20"/>
              </w:rPr>
              <w:t>号）</w:t>
            </w:r>
          </w:p>
        </w:tc>
        <w:tc>
          <w:tcPr>
            <w:tcW w:w="789"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lang w:val="en-US" w:eastAsia="zh-CN"/>
              </w:rPr>
              <w:t>县</w:t>
            </w:r>
            <w:r>
              <w:rPr>
                <w:rFonts w:hint="eastAsia" w:ascii="Times New Roman" w:hAnsi="宋体" w:eastAsia="宋体" w:cs="宋体"/>
                <w:color w:val="auto"/>
                <w:kern w:val="2"/>
                <w:sz w:val="20"/>
                <w:szCs w:val="20"/>
                <w:lang w:eastAsia="zh-CN"/>
              </w:rPr>
              <w:t>本级</w:t>
            </w:r>
            <w:r>
              <w:rPr>
                <w:rFonts w:hint="eastAsia" w:ascii="Times New Roman" w:hAnsi="宋体" w:eastAsia="宋体" w:cs="宋体"/>
                <w:color w:val="auto"/>
                <w:kern w:val="2"/>
                <w:sz w:val="20"/>
                <w:szCs w:val="20"/>
              </w:rPr>
              <w:t>社会组织</w:t>
            </w:r>
          </w:p>
        </w:tc>
        <w:tc>
          <w:tcPr>
            <w:tcW w:w="465" w:type="dxa"/>
            <w:vAlign w:val="center"/>
          </w:tcPr>
          <w:p>
            <w:pPr>
              <w:adjustRightInd/>
              <w:snapToGrid/>
              <w:spacing w:after="0"/>
              <w:jc w:val="center"/>
              <w:rPr>
                <w:rFonts w:ascii="Times New Roman" w:hAnsi="Times New Roman" w:eastAsia="宋体"/>
                <w:color w:val="auto"/>
                <w:kern w:val="2"/>
                <w:sz w:val="20"/>
                <w:szCs w:val="20"/>
              </w:rPr>
            </w:pPr>
            <w:r>
              <w:rPr>
                <w:rFonts w:ascii="Times New Roman" w:hAnsi="Times New Roman" w:eastAsia="宋体" w:cs="Times New Roman"/>
                <w:color w:val="auto"/>
                <w:kern w:val="2"/>
                <w:sz w:val="20"/>
                <w:szCs w:val="20"/>
              </w:rPr>
              <w:t>30</w:t>
            </w:r>
            <w:r>
              <w:rPr>
                <w:rFonts w:hint="eastAsia" w:ascii="Times New Roman" w:hAnsi="宋体" w:eastAsia="宋体" w:cs="宋体"/>
                <w:color w:val="auto"/>
                <w:kern w:val="2"/>
                <w:sz w:val="20"/>
                <w:szCs w:val="20"/>
              </w:rPr>
              <w:t>日</w:t>
            </w:r>
          </w:p>
        </w:tc>
        <w:tc>
          <w:tcPr>
            <w:tcW w:w="450"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Times New Roman" w:eastAsia="宋体" w:cs="Times New Roman"/>
                <w:color w:val="auto"/>
                <w:kern w:val="2"/>
                <w:sz w:val="20"/>
                <w:szCs w:val="20"/>
                <w:lang w:val="en-US" w:eastAsia="zh-CN"/>
              </w:rPr>
              <w:t>14</w:t>
            </w:r>
            <w:r>
              <w:rPr>
                <w:rFonts w:hint="eastAsia" w:ascii="Times New Roman" w:hAnsi="宋体" w:eastAsia="宋体" w:cs="宋体"/>
                <w:color w:val="auto"/>
                <w:kern w:val="2"/>
                <w:sz w:val="20"/>
                <w:szCs w:val="20"/>
              </w:rPr>
              <w:t>日</w:t>
            </w:r>
          </w:p>
        </w:tc>
        <w:tc>
          <w:tcPr>
            <w:tcW w:w="929"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社会团体成立、变更、注销登记</w:t>
            </w:r>
          </w:p>
        </w:tc>
        <w:tc>
          <w:tcPr>
            <w:tcW w:w="686"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rPr>
              <w:t>行政许可</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Times New Roman" w:eastAsia="宋体"/>
                <w:color w:val="auto"/>
                <w:kern w:val="2"/>
                <w:sz w:val="20"/>
                <w:szCs w:val="20"/>
              </w:rPr>
              <w:t>《中华人民共和国慈善法》第十条</w:t>
            </w:r>
          </w:p>
        </w:tc>
        <w:tc>
          <w:tcPr>
            <w:tcW w:w="2694" w:type="dxa"/>
            <w:vAlign w:val="center"/>
          </w:tcPr>
          <w:p>
            <w:pPr>
              <w:adjustRightInd/>
              <w:snapToGrid/>
              <w:spacing w:after="0"/>
              <w:jc w:val="left"/>
              <w:rPr>
                <w:rFonts w:ascii="Times New Roman" w:hAnsi="Times New Roman" w:eastAsia="宋体" w:cs="Times New Roman"/>
                <w:color w:val="auto"/>
                <w:kern w:val="2"/>
                <w:sz w:val="20"/>
                <w:szCs w:val="20"/>
              </w:rPr>
            </w:pPr>
            <w:r>
              <w:rPr>
                <w:rFonts w:hint="eastAsia" w:ascii="Times New Roman" w:hAnsi="宋体" w:eastAsia="宋体" w:cs="宋体"/>
                <w:color w:val="auto"/>
                <w:kern w:val="2"/>
                <w:sz w:val="20"/>
                <w:szCs w:val="20"/>
              </w:rPr>
              <w:t>《社会团体登记管理条例》（国务院令第250号 2016年2月6日经《国务院关于修改部分行政法规的决定》修订）第六条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第七条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第十八条</w:t>
            </w:r>
            <w:r>
              <w:rPr>
                <w:rFonts w:hint="eastAsia" w:ascii="Times New Roman" w:hAnsi="宋体" w:eastAsia="宋体" w:cs="宋体"/>
                <w:color w:val="auto"/>
                <w:kern w:val="2"/>
                <w:sz w:val="20"/>
                <w:szCs w:val="20"/>
                <w:lang w:eastAsia="zh-CN"/>
              </w:rPr>
              <w:t>、</w:t>
            </w:r>
            <w:r>
              <w:rPr>
                <w:rFonts w:hint="eastAsia" w:ascii="Times New Roman" w:hAnsi="宋体" w:eastAsia="宋体" w:cs="宋体"/>
                <w:color w:val="auto"/>
                <w:kern w:val="2"/>
                <w:sz w:val="20"/>
                <w:szCs w:val="20"/>
              </w:rPr>
              <w:t>第十九条</w:t>
            </w:r>
          </w:p>
        </w:tc>
        <w:tc>
          <w:tcPr>
            <w:tcW w:w="850" w:type="dxa"/>
            <w:vAlign w:val="center"/>
          </w:tcPr>
          <w:p>
            <w:pPr>
              <w:adjustRightInd/>
              <w:snapToGrid/>
              <w:spacing w:after="0"/>
              <w:jc w:val="center"/>
              <w:rPr>
                <w:rFonts w:ascii="Times New Roman" w:hAnsi="Times New Roman" w:eastAsia="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hint="eastAsia" w:ascii="Times New Roman" w:hAnsi="宋体" w:eastAsia="宋体" w:cs="宋体"/>
                <w:color w:val="auto"/>
                <w:spacing w:val="-17"/>
                <w:kern w:val="2"/>
                <w:sz w:val="20"/>
                <w:szCs w:val="20"/>
              </w:rPr>
            </w:pPr>
            <w:r>
              <w:rPr>
                <w:rFonts w:hint="eastAsia" w:ascii="Times New Roman" w:hAnsi="宋体" w:eastAsia="宋体" w:cs="宋体"/>
                <w:color w:val="auto"/>
                <w:spacing w:val="-17"/>
                <w:kern w:val="2"/>
                <w:sz w:val="20"/>
                <w:szCs w:val="20"/>
              </w:rPr>
              <w:t>《关于加强和创新社会组织建设与管理的意见》（湘办发</w:t>
            </w:r>
            <w:r>
              <w:rPr>
                <w:rFonts w:hint="eastAsia" w:ascii="Times New Roman" w:hAnsi="宋体" w:eastAsia="宋体" w:cs="宋体"/>
                <w:color w:val="auto"/>
                <w:spacing w:val="-17"/>
                <w:kern w:val="2"/>
                <w:sz w:val="20"/>
                <w:szCs w:val="20"/>
                <w:lang w:val="en-US" w:eastAsia="zh-CN"/>
              </w:rPr>
              <w:t>(</w:t>
            </w:r>
            <w:r>
              <w:rPr>
                <w:rFonts w:ascii="Times New Roman" w:hAnsi="Times New Roman" w:eastAsia="宋体" w:cs="Times New Roman"/>
                <w:color w:val="auto"/>
                <w:spacing w:val="-17"/>
                <w:kern w:val="2"/>
                <w:sz w:val="20"/>
                <w:szCs w:val="20"/>
              </w:rPr>
              <w:t>2014</w:t>
            </w:r>
            <w:r>
              <w:rPr>
                <w:rFonts w:hint="eastAsia" w:ascii="Times New Roman" w:hAnsi="Times New Roman" w:eastAsia="宋体" w:cs="Times New Roman"/>
                <w:color w:val="auto"/>
                <w:spacing w:val="-17"/>
                <w:kern w:val="2"/>
                <w:sz w:val="20"/>
                <w:szCs w:val="20"/>
                <w:lang w:val="en-US" w:eastAsia="zh-CN"/>
              </w:rPr>
              <w:t>)</w:t>
            </w:r>
            <w:r>
              <w:rPr>
                <w:rFonts w:ascii="Times New Roman" w:hAnsi="Times New Roman" w:eastAsia="宋体" w:cs="Times New Roman"/>
                <w:color w:val="auto"/>
                <w:spacing w:val="-17"/>
                <w:kern w:val="2"/>
                <w:sz w:val="20"/>
                <w:szCs w:val="20"/>
              </w:rPr>
              <w:t>7</w:t>
            </w:r>
            <w:r>
              <w:rPr>
                <w:rFonts w:hint="eastAsia" w:ascii="Times New Roman" w:hAnsi="宋体" w:eastAsia="宋体" w:cs="宋体"/>
                <w:color w:val="auto"/>
                <w:spacing w:val="-17"/>
                <w:kern w:val="2"/>
                <w:sz w:val="20"/>
                <w:szCs w:val="20"/>
              </w:rPr>
              <w:t>号）</w:t>
            </w:r>
          </w:p>
        </w:tc>
        <w:tc>
          <w:tcPr>
            <w:tcW w:w="789" w:type="dxa"/>
            <w:vAlign w:val="center"/>
          </w:tcPr>
          <w:p>
            <w:pPr>
              <w:adjustRightInd/>
              <w:snapToGrid/>
              <w:spacing w:after="0"/>
              <w:jc w:val="center"/>
              <w:rPr>
                <w:rFonts w:hint="eastAsia" w:ascii="Times New Roman" w:hAnsi="宋体" w:eastAsia="宋体" w:cs="宋体"/>
                <w:color w:val="auto"/>
                <w:spacing w:val="-17"/>
                <w:kern w:val="2"/>
                <w:sz w:val="20"/>
                <w:szCs w:val="20"/>
                <w:lang w:eastAsia="zh-CN"/>
              </w:rPr>
            </w:pPr>
            <w:r>
              <w:rPr>
                <w:rFonts w:hint="eastAsia" w:ascii="Times New Roman" w:hAnsi="宋体" w:eastAsia="宋体" w:cs="宋体"/>
                <w:color w:val="auto"/>
                <w:spacing w:val="-17"/>
                <w:kern w:val="2"/>
                <w:sz w:val="20"/>
                <w:szCs w:val="20"/>
                <w:lang w:val="en-US" w:eastAsia="zh-CN"/>
              </w:rPr>
              <w:t>县</w:t>
            </w:r>
            <w:r>
              <w:rPr>
                <w:rFonts w:hint="eastAsia" w:ascii="Times New Roman" w:hAnsi="宋体" w:eastAsia="宋体" w:cs="宋体"/>
                <w:color w:val="auto"/>
                <w:spacing w:val="-17"/>
                <w:kern w:val="2"/>
                <w:sz w:val="20"/>
                <w:szCs w:val="20"/>
                <w:lang w:eastAsia="zh-CN"/>
              </w:rPr>
              <w:t>本级</w:t>
            </w:r>
            <w:r>
              <w:rPr>
                <w:rFonts w:hint="eastAsia" w:ascii="Times New Roman" w:hAnsi="宋体" w:eastAsia="宋体" w:cs="宋体"/>
                <w:color w:val="auto"/>
                <w:spacing w:val="-17"/>
                <w:kern w:val="2"/>
                <w:sz w:val="20"/>
                <w:szCs w:val="20"/>
              </w:rPr>
              <w:t>社会组织</w:t>
            </w:r>
          </w:p>
        </w:tc>
        <w:tc>
          <w:tcPr>
            <w:tcW w:w="465" w:type="dxa"/>
            <w:vAlign w:val="center"/>
          </w:tcPr>
          <w:p>
            <w:pPr>
              <w:adjustRightInd/>
              <w:snapToGrid/>
              <w:spacing w:after="0"/>
              <w:jc w:val="center"/>
              <w:rPr>
                <w:rFonts w:ascii="Times New Roman" w:hAnsi="Times New Roman" w:eastAsia="宋体" w:cs="Tahoma"/>
                <w:color w:val="auto"/>
                <w:kern w:val="2"/>
                <w:sz w:val="20"/>
                <w:szCs w:val="20"/>
                <w:lang w:val="en-US" w:eastAsia="zh-CN" w:bidi="ar-SA"/>
              </w:rPr>
            </w:pPr>
            <w:r>
              <w:rPr>
                <w:rFonts w:ascii="Times New Roman" w:hAnsi="Times New Roman" w:eastAsia="宋体" w:cs="Times New Roman"/>
                <w:color w:val="auto"/>
                <w:kern w:val="2"/>
                <w:sz w:val="20"/>
                <w:szCs w:val="20"/>
              </w:rPr>
              <w:t>30</w:t>
            </w:r>
            <w:r>
              <w:rPr>
                <w:rFonts w:hint="eastAsia" w:ascii="Times New Roman" w:hAnsi="宋体" w:eastAsia="宋体" w:cs="宋体"/>
                <w:color w:val="auto"/>
                <w:kern w:val="2"/>
                <w:sz w:val="20"/>
                <w:szCs w:val="20"/>
              </w:rPr>
              <w:t>日</w:t>
            </w:r>
          </w:p>
        </w:tc>
        <w:tc>
          <w:tcPr>
            <w:tcW w:w="450" w:type="dxa"/>
            <w:vAlign w:val="center"/>
          </w:tcPr>
          <w:p>
            <w:pPr>
              <w:adjustRightInd/>
              <w:snapToGrid/>
              <w:spacing w:after="0"/>
              <w:jc w:val="center"/>
              <w:rPr>
                <w:rFonts w:ascii="Times New Roman" w:hAnsi="Times New Roman" w:eastAsia="宋体" w:cs="Tahoma"/>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rPr>
              <w:t>14</w:t>
            </w:r>
            <w:r>
              <w:rPr>
                <w:rFonts w:hint="eastAsia" w:ascii="Times New Roman" w:hAnsi="宋体" w:eastAsia="宋体" w:cs="宋体"/>
                <w:color w:val="auto"/>
                <w:kern w:val="2"/>
                <w:sz w:val="20"/>
                <w:szCs w:val="20"/>
              </w:rPr>
              <w:t>日</w:t>
            </w:r>
          </w:p>
        </w:tc>
        <w:tc>
          <w:tcPr>
            <w:tcW w:w="929"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s="Tahoma"/>
                <w:color w:val="auto"/>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ascii="Times New Roman" w:hAnsi="Times New Roman" w:eastAsia="宋体" w:cs="Times New Roman"/>
                <w:color w:val="auto"/>
                <w:kern w:val="2"/>
                <w:sz w:val="20"/>
                <w:szCs w:val="20"/>
              </w:rPr>
            </w:pPr>
          </w:p>
        </w:tc>
        <w:tc>
          <w:tcPr>
            <w:tcW w:w="1560"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公开募捐资格审批</w:t>
            </w:r>
          </w:p>
        </w:tc>
        <w:tc>
          <w:tcPr>
            <w:tcW w:w="686"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行政许可</w:t>
            </w:r>
          </w:p>
        </w:tc>
        <w:tc>
          <w:tcPr>
            <w:tcW w:w="687"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lang w:val="en-US" w:eastAsia="zh-CN"/>
              </w:rPr>
              <w:t>慈善事业促进和社会工作股</w:t>
            </w:r>
          </w:p>
        </w:tc>
        <w:tc>
          <w:tcPr>
            <w:tcW w:w="834"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《慈善法》第十条、第二十二条</w:t>
            </w:r>
          </w:p>
        </w:tc>
        <w:tc>
          <w:tcPr>
            <w:tcW w:w="2694" w:type="dxa"/>
            <w:vAlign w:val="center"/>
          </w:tcPr>
          <w:p>
            <w:pPr>
              <w:adjustRightInd/>
              <w:snapToGrid/>
              <w:spacing w:after="0"/>
              <w:jc w:val="left"/>
              <w:rPr>
                <w:rFonts w:ascii="Times New Roman" w:hAnsi="Times New Roman" w:eastAsia="宋体"/>
                <w:color w:val="auto"/>
                <w:kern w:val="2"/>
                <w:sz w:val="20"/>
                <w:szCs w:val="20"/>
              </w:rPr>
            </w:pPr>
            <w:r>
              <w:rPr>
                <w:rFonts w:ascii="Times New Roman" w:hAnsi="Times New Roman" w:eastAsia="宋体" w:cs="Times New Roman"/>
                <w:color w:val="auto"/>
                <w:kern w:val="2"/>
                <w:sz w:val="20"/>
                <w:szCs w:val="20"/>
              </w:rPr>
              <w:t>1.</w:t>
            </w:r>
            <w:r>
              <w:rPr>
                <w:rFonts w:hint="eastAsia" w:ascii="Times New Roman" w:hAnsi="宋体" w:eastAsia="宋体" w:cs="宋体"/>
                <w:color w:val="auto"/>
                <w:kern w:val="2"/>
                <w:sz w:val="20"/>
                <w:szCs w:val="20"/>
              </w:rPr>
              <w:t>《慈善组织认定办法》第三条；</w:t>
            </w:r>
            <w:r>
              <w:rPr>
                <w:rFonts w:ascii="Times New Roman" w:hAnsi="Times New Roman" w:eastAsia="宋体" w:cs="Times New Roman"/>
                <w:color w:val="auto"/>
                <w:kern w:val="2"/>
                <w:sz w:val="20"/>
                <w:szCs w:val="20"/>
              </w:rPr>
              <w:t>2.</w:t>
            </w:r>
            <w:r>
              <w:rPr>
                <w:rFonts w:hint="eastAsia" w:ascii="Times New Roman" w:hAnsi="宋体" w:eastAsia="宋体" w:cs="宋体"/>
                <w:color w:val="auto"/>
                <w:kern w:val="2"/>
                <w:sz w:val="20"/>
                <w:szCs w:val="20"/>
              </w:rPr>
              <w:t>《慈善组织公开募捐管理办法》（</w:t>
            </w:r>
            <w:r>
              <w:rPr>
                <w:rFonts w:ascii="Times New Roman" w:hAnsi="Times New Roman" w:eastAsia="宋体" w:cs="Times New Roman"/>
                <w:color w:val="auto"/>
                <w:kern w:val="2"/>
                <w:sz w:val="20"/>
                <w:szCs w:val="20"/>
              </w:rPr>
              <w:t>2016</w:t>
            </w:r>
            <w:r>
              <w:rPr>
                <w:rFonts w:hint="eastAsia" w:ascii="Times New Roman" w:hAnsi="宋体" w:eastAsia="宋体" w:cs="宋体"/>
                <w:color w:val="auto"/>
                <w:kern w:val="2"/>
                <w:sz w:val="20"/>
                <w:szCs w:val="20"/>
              </w:rPr>
              <w:t>年民政部令第</w:t>
            </w:r>
            <w:r>
              <w:rPr>
                <w:rFonts w:ascii="Times New Roman" w:hAnsi="Times New Roman" w:eastAsia="宋体" w:cs="Times New Roman"/>
                <w:color w:val="auto"/>
                <w:kern w:val="2"/>
                <w:sz w:val="20"/>
                <w:szCs w:val="20"/>
              </w:rPr>
              <w:t>59</w:t>
            </w:r>
            <w:r>
              <w:rPr>
                <w:rFonts w:hint="eastAsia" w:ascii="Times New Roman" w:hAnsi="宋体" w:eastAsia="宋体" w:cs="宋体"/>
                <w:color w:val="auto"/>
                <w:kern w:val="2"/>
                <w:sz w:val="20"/>
                <w:szCs w:val="20"/>
              </w:rPr>
              <w:t>号）</w:t>
            </w:r>
          </w:p>
        </w:tc>
        <w:tc>
          <w:tcPr>
            <w:tcW w:w="850"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《湖南省募捐条例》第七条、第八条</w:t>
            </w: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《民政部关于慈善组织登记等有关问题的通知》（民函〔</w:t>
            </w:r>
            <w:r>
              <w:rPr>
                <w:rFonts w:ascii="Times New Roman" w:hAnsi="Times New Roman" w:eastAsia="宋体" w:cs="Times New Roman"/>
                <w:color w:val="auto"/>
                <w:kern w:val="2"/>
                <w:sz w:val="20"/>
                <w:szCs w:val="20"/>
              </w:rPr>
              <w:t>2016</w:t>
            </w:r>
            <w:r>
              <w:rPr>
                <w:rFonts w:hint="eastAsia" w:ascii="Times New Roman" w:hAnsi="宋体" w:eastAsia="宋体" w:cs="宋体"/>
                <w:color w:val="auto"/>
                <w:kern w:val="2"/>
                <w:sz w:val="20"/>
                <w:szCs w:val="20"/>
              </w:rPr>
              <w:t>〕</w:t>
            </w:r>
            <w:r>
              <w:rPr>
                <w:rFonts w:ascii="Times New Roman" w:hAnsi="Times New Roman" w:eastAsia="宋体" w:cs="Times New Roman"/>
                <w:color w:val="auto"/>
                <w:kern w:val="2"/>
                <w:sz w:val="20"/>
                <w:szCs w:val="20"/>
              </w:rPr>
              <w:t>240</w:t>
            </w:r>
            <w:r>
              <w:rPr>
                <w:rFonts w:hint="eastAsia" w:ascii="Times New Roman" w:hAnsi="宋体" w:eastAsia="宋体" w:cs="宋体"/>
                <w:color w:val="auto"/>
                <w:kern w:val="2"/>
                <w:sz w:val="20"/>
                <w:szCs w:val="20"/>
              </w:rPr>
              <w:t>号）</w:t>
            </w:r>
          </w:p>
        </w:tc>
        <w:tc>
          <w:tcPr>
            <w:tcW w:w="789"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慈善组织</w:t>
            </w:r>
          </w:p>
        </w:tc>
        <w:tc>
          <w:tcPr>
            <w:tcW w:w="465" w:type="dxa"/>
            <w:vAlign w:val="center"/>
          </w:tcPr>
          <w:p>
            <w:pPr>
              <w:adjustRightInd/>
              <w:snapToGrid/>
              <w:spacing w:after="0"/>
              <w:jc w:val="center"/>
              <w:rPr>
                <w:rFonts w:ascii="Times New Roman" w:hAnsi="Times New Roman" w:eastAsia="宋体"/>
                <w:color w:val="auto"/>
                <w:kern w:val="2"/>
                <w:sz w:val="20"/>
                <w:szCs w:val="20"/>
              </w:rPr>
            </w:pPr>
            <w:r>
              <w:rPr>
                <w:rFonts w:ascii="Times New Roman" w:hAnsi="Times New Roman" w:eastAsia="宋体" w:cs="Times New Roman"/>
                <w:color w:val="auto"/>
                <w:kern w:val="2"/>
                <w:sz w:val="20"/>
                <w:szCs w:val="20"/>
              </w:rPr>
              <w:t>30</w:t>
            </w:r>
            <w:r>
              <w:rPr>
                <w:rFonts w:hint="eastAsia" w:ascii="Times New Roman" w:hAnsi="宋体" w:eastAsia="宋体" w:cs="宋体"/>
                <w:color w:val="auto"/>
                <w:kern w:val="2"/>
                <w:sz w:val="20"/>
                <w:szCs w:val="20"/>
              </w:rPr>
              <w:t>日</w:t>
            </w:r>
          </w:p>
        </w:tc>
        <w:tc>
          <w:tcPr>
            <w:tcW w:w="450"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Times New Roman" w:eastAsia="宋体" w:cs="Times New Roman"/>
                <w:color w:val="auto"/>
                <w:kern w:val="2"/>
                <w:sz w:val="20"/>
                <w:szCs w:val="20"/>
                <w:lang w:val="en-US" w:eastAsia="zh-CN"/>
              </w:rPr>
              <w:t>10</w:t>
            </w:r>
            <w:r>
              <w:rPr>
                <w:rFonts w:hint="eastAsia" w:ascii="Times New Roman" w:hAnsi="宋体" w:eastAsia="宋体" w:cs="宋体"/>
                <w:color w:val="auto"/>
                <w:kern w:val="2"/>
                <w:sz w:val="20"/>
                <w:szCs w:val="20"/>
              </w:rPr>
              <w:t>日</w:t>
            </w:r>
          </w:p>
        </w:tc>
        <w:tc>
          <w:tcPr>
            <w:tcW w:w="929"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eastAsia="zh-CN"/>
              </w:rPr>
            </w:pPr>
          </w:p>
        </w:tc>
        <w:tc>
          <w:tcPr>
            <w:tcW w:w="1560"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社会团体修改章程核准</w:t>
            </w:r>
          </w:p>
        </w:tc>
        <w:tc>
          <w:tcPr>
            <w:tcW w:w="686"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行政许可</w:t>
            </w:r>
          </w:p>
        </w:tc>
        <w:tc>
          <w:tcPr>
            <w:tcW w:w="687"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default" w:ascii="Times New Roman" w:hAnsi="Times New Roman" w:eastAsia="宋体"/>
                <w:color w:val="auto"/>
                <w:kern w:val="2"/>
                <w:sz w:val="20"/>
                <w:szCs w:val="20"/>
                <w:lang w:val="en-US"/>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Times New Roman" w:eastAsia="宋体"/>
                <w:color w:val="auto"/>
                <w:kern w:val="2"/>
                <w:sz w:val="20"/>
                <w:szCs w:val="20"/>
                <w:lang w:eastAsia="zh-CN"/>
              </w:rPr>
            </w:pPr>
            <w:r>
              <w:rPr>
                <w:rFonts w:hint="eastAsia" w:ascii="Times New Roman" w:hAnsi="Times New Roman" w:eastAsia="宋体"/>
                <w:color w:val="auto"/>
                <w:kern w:val="2"/>
                <w:sz w:val="20"/>
                <w:szCs w:val="20"/>
              </w:rPr>
              <w:t>《社会团体登记管理条例》（国务院令第250号）第六条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第七条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第十六条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第二十条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第二十一条</w:t>
            </w:r>
          </w:p>
        </w:tc>
        <w:tc>
          <w:tcPr>
            <w:tcW w:w="850" w:type="dxa"/>
            <w:vAlign w:val="center"/>
          </w:tcPr>
          <w:p>
            <w:pPr>
              <w:adjustRightInd/>
              <w:snapToGrid/>
              <w:spacing w:after="0"/>
              <w:jc w:val="center"/>
              <w:rPr>
                <w:rFonts w:ascii="Times New Roman" w:hAnsi="Times New Roman" w:eastAsia="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公益性社会团体和公益性非营利的事业单位</w:t>
            </w:r>
          </w:p>
        </w:tc>
        <w:tc>
          <w:tcPr>
            <w:tcW w:w="465" w:type="dxa"/>
            <w:vAlign w:val="center"/>
          </w:tcPr>
          <w:p>
            <w:pPr>
              <w:adjustRightInd/>
              <w:snapToGrid/>
              <w:spacing w:after="0"/>
              <w:jc w:val="center"/>
              <w:rPr>
                <w:rFonts w:ascii="Times New Roman" w:hAnsi="Times New Roman" w:eastAsia="宋体"/>
                <w:color w:val="auto"/>
                <w:kern w:val="2"/>
                <w:sz w:val="20"/>
                <w:szCs w:val="20"/>
              </w:rPr>
            </w:pPr>
            <w:r>
              <w:rPr>
                <w:rFonts w:ascii="Times New Roman" w:hAnsi="Times New Roman" w:eastAsia="宋体" w:cs="Times New Roman"/>
                <w:color w:val="auto"/>
                <w:kern w:val="2"/>
                <w:sz w:val="20"/>
                <w:szCs w:val="20"/>
              </w:rPr>
              <w:t>30</w:t>
            </w:r>
            <w:r>
              <w:rPr>
                <w:rFonts w:hint="eastAsia" w:ascii="Times New Roman" w:hAnsi="宋体" w:eastAsia="宋体" w:cs="宋体"/>
                <w:color w:val="auto"/>
                <w:kern w:val="2"/>
                <w:sz w:val="20"/>
                <w:szCs w:val="20"/>
              </w:rPr>
              <w:t>日</w:t>
            </w:r>
          </w:p>
        </w:tc>
        <w:tc>
          <w:tcPr>
            <w:tcW w:w="450"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Times New Roman" w:eastAsia="宋体" w:cs="Times New Roman"/>
                <w:color w:val="auto"/>
                <w:kern w:val="2"/>
                <w:sz w:val="20"/>
                <w:szCs w:val="20"/>
                <w:lang w:val="en-US" w:eastAsia="zh-CN"/>
              </w:rPr>
              <w:t>2</w:t>
            </w:r>
            <w:r>
              <w:rPr>
                <w:rFonts w:hint="eastAsia" w:ascii="Times New Roman" w:hAnsi="宋体" w:eastAsia="宋体" w:cs="宋体"/>
                <w:color w:val="auto"/>
                <w:kern w:val="2"/>
                <w:sz w:val="20"/>
                <w:szCs w:val="20"/>
              </w:rPr>
              <w:t>日</w:t>
            </w:r>
          </w:p>
        </w:tc>
        <w:tc>
          <w:tcPr>
            <w:tcW w:w="929"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eastAsia="仿宋" w:cs="仿宋"/>
                <w:color w:val="auto"/>
                <w:kern w:val="0"/>
                <w:sz w:val="24"/>
                <w:lang w:bidi="ar"/>
              </w:rPr>
            </w:pPr>
            <w:r>
              <w:rPr>
                <w:rFonts w:hint="eastAsia" w:ascii="Times New Roman" w:hAnsi="宋体" w:eastAsia="宋体" w:cs="宋体"/>
                <w:color w:val="auto"/>
                <w:kern w:val="2"/>
                <w:sz w:val="20"/>
                <w:szCs w:val="20"/>
              </w:rPr>
              <w:t>民办非企业单位修改章程核准</w:t>
            </w:r>
          </w:p>
        </w:tc>
        <w:tc>
          <w:tcPr>
            <w:tcW w:w="686"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行政许可</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Times New Roman" w:eastAsia="宋体"/>
                <w:color w:val="auto"/>
                <w:kern w:val="2"/>
                <w:sz w:val="20"/>
                <w:szCs w:val="20"/>
                <w:lang w:eastAsia="zh-CN"/>
              </w:rPr>
            </w:pPr>
            <w:r>
              <w:rPr>
                <w:rFonts w:hint="eastAsia" w:ascii="Times New Roman" w:hAnsi="Times New Roman" w:eastAsia="宋体"/>
                <w:color w:val="auto"/>
                <w:kern w:val="2"/>
                <w:sz w:val="20"/>
                <w:szCs w:val="20"/>
              </w:rPr>
              <w:t>《民办非企业单位登记管理暂行条例》（国务院令第251号）第三条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第五条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第八条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第十五条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第十六条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第十七条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公益性社会团体和公益性非营利的事业单位</w:t>
            </w:r>
          </w:p>
        </w:tc>
        <w:tc>
          <w:tcPr>
            <w:tcW w:w="465" w:type="dxa"/>
            <w:vAlign w:val="center"/>
          </w:tcPr>
          <w:p>
            <w:pPr>
              <w:adjustRightInd/>
              <w:snapToGrid/>
              <w:spacing w:after="0"/>
              <w:jc w:val="center"/>
              <w:rPr>
                <w:rFonts w:hint="default" w:ascii="Times New Roman" w:hAnsi="Times New Roman" w:eastAsia="宋体" w:cs="Times New Roman"/>
                <w:color w:val="auto"/>
                <w:kern w:val="2"/>
                <w:sz w:val="20"/>
                <w:szCs w:val="20"/>
                <w:lang w:val="en-US" w:eastAsia="zh-CN"/>
              </w:rPr>
            </w:pPr>
            <w:r>
              <w:rPr>
                <w:rFonts w:hint="eastAsia" w:ascii="Times New Roman" w:hAnsi="Times New Roman" w:eastAsia="宋体" w:cs="Times New Roman"/>
                <w:color w:val="auto"/>
                <w:kern w:val="2"/>
                <w:sz w:val="20"/>
                <w:szCs w:val="20"/>
                <w:lang w:val="en-US" w:eastAsia="zh-CN"/>
              </w:rPr>
              <w:t>30日</w:t>
            </w:r>
          </w:p>
        </w:tc>
        <w:tc>
          <w:tcPr>
            <w:tcW w:w="450" w:type="dxa"/>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Times New Roman" w:eastAsia="宋体" w:cs="Times New Roman"/>
                <w:color w:val="auto"/>
                <w:kern w:val="2"/>
                <w:sz w:val="20"/>
                <w:szCs w:val="20"/>
                <w:lang w:val="en-US" w:eastAsia="zh-CN"/>
              </w:rPr>
              <w:t>2</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eastAsia="仿宋" w:cs="仿宋"/>
                <w:color w:val="auto"/>
                <w:kern w:val="0"/>
                <w:sz w:val="24"/>
                <w:lang w:bidi="ar"/>
              </w:rPr>
            </w:pPr>
            <w:r>
              <w:rPr>
                <w:rFonts w:hint="eastAsia" w:ascii="Times New Roman" w:hAnsi="宋体" w:eastAsia="宋体" w:cs="宋体"/>
                <w:color w:val="auto"/>
                <w:kern w:val="2"/>
                <w:sz w:val="20"/>
                <w:szCs w:val="20"/>
              </w:rPr>
              <w:t>城市生活无着的流浪乞讨人员救助管理</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行政给付</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default"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val="en-US" w:eastAsia="zh-CN"/>
              </w:rPr>
              <w:t>基层政权建设和社会事务股</w:t>
            </w:r>
          </w:p>
        </w:tc>
        <w:tc>
          <w:tcPr>
            <w:tcW w:w="834" w:type="dxa"/>
            <w:vAlign w:val="center"/>
          </w:tcPr>
          <w:p>
            <w:pPr>
              <w:adjustRightInd/>
              <w:snapToGrid/>
              <w:spacing w:after="0"/>
              <w:jc w:val="center"/>
              <w:rPr>
                <w:rFonts w:ascii="Times New Roman" w:hAnsi="Times New Roman" w:eastAsia="宋体"/>
                <w:color w:val="auto"/>
                <w:kern w:val="2"/>
                <w:sz w:val="20"/>
                <w:szCs w:val="20"/>
              </w:rPr>
            </w:pPr>
          </w:p>
        </w:tc>
        <w:tc>
          <w:tcPr>
            <w:tcW w:w="2694" w:type="dxa"/>
            <w:vAlign w:val="center"/>
          </w:tcPr>
          <w:p>
            <w:pPr>
              <w:adjustRightInd/>
              <w:snapToGrid/>
              <w:spacing w:after="0"/>
              <w:jc w:val="left"/>
              <w:rPr>
                <w:rFonts w:ascii="Times New Roman" w:hAnsi="Times New Roman" w:eastAsia="宋体"/>
                <w:color w:val="auto"/>
                <w:kern w:val="2"/>
                <w:sz w:val="20"/>
                <w:szCs w:val="20"/>
              </w:rPr>
            </w:pPr>
            <w:r>
              <w:rPr>
                <w:rFonts w:hint="eastAsia" w:ascii="Times New Roman" w:hAnsi="Times New Roman" w:eastAsia="宋体"/>
                <w:color w:val="auto"/>
                <w:kern w:val="2"/>
                <w:sz w:val="20"/>
                <w:szCs w:val="20"/>
              </w:rPr>
              <w:t>《城市生活无着的流浪乞讨人员救助管理办法（国务院令第381号）第二条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第三条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第十四条</w:t>
            </w: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rPr>
              <w:t>第二十二条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城市生活无着的流浪乞讨人员救助管理</w:t>
            </w: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eastAsia="仿宋" w:cs="仿宋"/>
                <w:color w:val="auto"/>
                <w:kern w:val="0"/>
                <w:sz w:val="24"/>
                <w:lang w:eastAsia="zh-CN" w:bidi="ar"/>
              </w:rPr>
            </w:pPr>
            <w:r>
              <w:rPr>
                <w:rFonts w:hint="eastAsia" w:ascii="Times New Roman" w:hAnsi="宋体" w:eastAsia="宋体" w:cs="宋体"/>
                <w:color w:val="auto"/>
                <w:kern w:val="2"/>
                <w:sz w:val="20"/>
                <w:szCs w:val="20"/>
              </w:rPr>
              <w:t>收养登记、</w:t>
            </w:r>
            <w:r>
              <w:rPr>
                <w:rFonts w:hint="eastAsia" w:ascii="Times New Roman" w:hAnsi="宋体" w:eastAsia="宋体" w:cs="宋体"/>
                <w:color w:val="auto"/>
                <w:kern w:val="2"/>
                <w:sz w:val="20"/>
                <w:szCs w:val="20"/>
                <w:lang w:eastAsia="zh-CN"/>
              </w:rPr>
              <w:t>解除收养关系登记</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行政确认</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儿童福利股</w:t>
            </w:r>
          </w:p>
        </w:tc>
        <w:tc>
          <w:tcPr>
            <w:tcW w:w="834" w:type="dxa"/>
            <w:vAlign w:val="center"/>
          </w:tcPr>
          <w:p>
            <w:pPr>
              <w:adjustRightInd/>
              <w:snapToGrid/>
              <w:spacing w:after="0"/>
              <w:jc w:val="center"/>
              <w:rPr>
                <w:rFonts w:hint="eastAsia" w:ascii="Times New Roman" w:hAnsi="Times New Roman" w:eastAsia="宋体"/>
                <w:color w:val="auto"/>
                <w:kern w:val="2"/>
                <w:sz w:val="20"/>
                <w:szCs w:val="20"/>
                <w:lang w:eastAsia="zh-CN"/>
              </w:rPr>
            </w:pP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lang w:val="en-US" w:eastAsia="zh-CN"/>
              </w:rPr>
              <w:t>民法典</w:t>
            </w:r>
            <w:r>
              <w:rPr>
                <w:rFonts w:hint="eastAsia" w:ascii="Times New Roman" w:hAnsi="Times New Roman" w:eastAsia="宋体"/>
                <w:color w:val="auto"/>
                <w:kern w:val="2"/>
                <w:sz w:val="20"/>
                <w:szCs w:val="20"/>
                <w:lang w:eastAsia="zh-CN"/>
              </w:rPr>
              <w:t>》</w:t>
            </w:r>
          </w:p>
        </w:tc>
        <w:tc>
          <w:tcPr>
            <w:tcW w:w="2694" w:type="dxa"/>
            <w:vAlign w:val="center"/>
          </w:tcPr>
          <w:p>
            <w:pPr>
              <w:adjustRightInd/>
              <w:snapToGrid/>
              <w:spacing w:after="0"/>
              <w:jc w:val="left"/>
              <w:rPr>
                <w:rFonts w:hint="eastAsia" w:ascii="Times New Roman" w:hAnsi="Times New Roman" w:eastAsia="宋体"/>
                <w:color w:val="auto"/>
                <w:kern w:val="2"/>
                <w:sz w:val="20"/>
                <w:szCs w:val="20"/>
                <w:lang w:eastAsia="zh-CN"/>
              </w:rPr>
            </w:pPr>
            <w:r>
              <w:rPr>
                <w:rFonts w:hint="eastAsia" w:ascii="Times New Roman" w:hAnsi="Times New Roman" w:eastAsia="宋体"/>
                <w:color w:val="auto"/>
                <w:kern w:val="2"/>
                <w:sz w:val="20"/>
                <w:szCs w:val="20"/>
                <w:lang w:eastAsia="zh-CN"/>
              </w:rPr>
              <w:t>《</w:t>
            </w:r>
            <w:r>
              <w:rPr>
                <w:rFonts w:hint="eastAsia" w:ascii="Times New Roman" w:hAnsi="Times New Roman" w:eastAsia="宋体"/>
                <w:color w:val="auto"/>
                <w:kern w:val="2"/>
                <w:sz w:val="20"/>
                <w:szCs w:val="20"/>
                <w:lang w:val="en-US" w:eastAsia="zh-CN"/>
              </w:rPr>
              <w:t>收养评估办法（试行）</w:t>
            </w:r>
            <w:r>
              <w:rPr>
                <w:rFonts w:hint="eastAsia" w:ascii="Times New Roman" w:hAnsi="Times New Roman" w:eastAsia="宋体"/>
                <w:color w:val="auto"/>
                <w:kern w:val="2"/>
                <w:sz w:val="20"/>
                <w:szCs w:val="20"/>
                <w:lang w:eastAsia="zh-CN"/>
              </w:rPr>
              <w:t>》</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仿宋" w:hAnsi="仿宋" w:eastAsia="仿宋" w:cs="仿宋"/>
                <w:color w:val="auto"/>
                <w:kern w:val="0"/>
                <w:sz w:val="24"/>
                <w:lang w:bidi="ar"/>
              </w:rPr>
            </w:pPr>
          </w:p>
        </w:tc>
        <w:tc>
          <w:tcPr>
            <w:tcW w:w="915" w:type="dxa"/>
            <w:gridSpan w:val="2"/>
            <w:vAlign w:val="center"/>
          </w:tcPr>
          <w:p>
            <w:pPr>
              <w:adjustRightInd/>
              <w:snapToGrid/>
              <w:spacing w:after="0"/>
              <w:jc w:val="center"/>
              <w:rPr>
                <w:rFonts w:hint="eastAsia" w:ascii="Times New Roman" w:hAnsi="宋体" w:eastAsia="宋体" w:cs="宋体"/>
                <w:color w:val="auto"/>
                <w:kern w:val="2"/>
                <w:sz w:val="20"/>
                <w:szCs w:val="20"/>
              </w:rPr>
            </w:pP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val="en-US" w:eastAsia="zh-CN"/>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对社会福利机构变更章程、名称、服务项目和住所的审批及更换主要负责人的备案</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行政确认</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Times New Roman" w:eastAsia="宋体"/>
                <w:color w:val="auto"/>
                <w:kern w:val="2"/>
                <w:sz w:val="20"/>
                <w:szCs w:val="20"/>
                <w:lang w:val="en-US" w:eastAsia="zh-CN"/>
              </w:rPr>
            </w:pPr>
            <w:r>
              <w:rPr>
                <w:rFonts w:hint="eastAsia" w:ascii="Times New Roman" w:hAnsi="Times New Roman" w:eastAsia="宋体"/>
                <w:color w:val="auto"/>
                <w:kern w:val="2"/>
                <w:sz w:val="20"/>
                <w:szCs w:val="20"/>
                <w:lang w:val="en-US" w:eastAsia="zh-CN"/>
              </w:rPr>
              <w:t>社会福利机构管理暂行办法</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eastAsia="仿宋" w:cs="仿宋"/>
                <w:color w:val="auto"/>
                <w:kern w:val="0"/>
                <w:sz w:val="24"/>
                <w:lang w:bidi="ar"/>
              </w:rPr>
            </w:pPr>
            <w:r>
              <w:rPr>
                <w:rFonts w:hint="eastAsia" w:ascii="Times New Roman" w:hAnsi="宋体" w:eastAsia="宋体" w:cs="宋体"/>
                <w:color w:val="auto"/>
                <w:kern w:val="2"/>
                <w:sz w:val="20"/>
                <w:szCs w:val="20"/>
                <w:lang w:eastAsia="zh-CN"/>
              </w:rPr>
              <w:t>对行政区域界线认定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行政确认</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Times New Roman" w:eastAsia="宋体"/>
                <w:color w:val="auto"/>
                <w:kern w:val="2"/>
                <w:sz w:val="20"/>
                <w:szCs w:val="20"/>
                <w:lang w:val="en-US" w:eastAsia="zh-CN"/>
              </w:rPr>
            </w:pPr>
            <w:r>
              <w:rPr>
                <w:rFonts w:hint="eastAsia" w:ascii="Times New Roman" w:hAnsi="Times New Roman" w:eastAsia="宋体"/>
                <w:color w:val="auto"/>
                <w:kern w:val="2"/>
                <w:sz w:val="20"/>
                <w:szCs w:val="20"/>
                <w:lang w:val="en-US" w:eastAsia="zh-CN"/>
              </w:rPr>
              <w:t>1.《行政区域边界争议处理条例》（国务院令第26号）</w:t>
            </w:r>
          </w:p>
          <w:p>
            <w:pPr>
              <w:adjustRightInd/>
              <w:snapToGrid/>
              <w:spacing w:after="0"/>
              <w:jc w:val="left"/>
              <w:rPr>
                <w:rFonts w:hint="eastAsia" w:ascii="Times New Roman" w:hAnsi="Times New Roman" w:eastAsia="宋体"/>
                <w:color w:val="auto"/>
                <w:kern w:val="2"/>
                <w:sz w:val="20"/>
                <w:szCs w:val="20"/>
                <w:lang w:val="en-US" w:eastAsia="zh-CN"/>
              </w:rPr>
            </w:pPr>
            <w:r>
              <w:rPr>
                <w:rFonts w:hint="eastAsia" w:ascii="Times New Roman" w:hAnsi="Times New Roman" w:eastAsia="宋体"/>
                <w:color w:val="auto"/>
                <w:kern w:val="2"/>
                <w:sz w:val="20"/>
                <w:szCs w:val="20"/>
                <w:lang w:val="en-US" w:eastAsia="zh-CN"/>
              </w:rPr>
              <w:t>第十二条；</w:t>
            </w:r>
          </w:p>
          <w:p>
            <w:pPr>
              <w:adjustRightInd/>
              <w:snapToGrid/>
              <w:spacing w:after="0"/>
              <w:jc w:val="left"/>
              <w:rPr>
                <w:rFonts w:ascii="微软雅黑" w:hAnsi="微软雅黑" w:eastAsia="微软雅黑" w:cs="微软雅黑"/>
                <w:i w:val="0"/>
                <w:caps w:val="0"/>
                <w:color w:val="auto"/>
                <w:spacing w:val="0"/>
                <w:sz w:val="19"/>
                <w:szCs w:val="19"/>
                <w:shd w:val="clear" w:fill="FFFFFF"/>
              </w:rPr>
            </w:pPr>
            <w:r>
              <w:rPr>
                <w:rFonts w:hint="eastAsia" w:ascii="Times New Roman" w:hAnsi="Times New Roman" w:eastAsia="宋体"/>
                <w:color w:val="auto"/>
                <w:kern w:val="2"/>
                <w:sz w:val="20"/>
                <w:szCs w:val="20"/>
                <w:lang w:val="en-US" w:eastAsia="zh-CN"/>
              </w:rPr>
              <w:t>2.《行政区域界线管理条例》（国务院令第353号）第十五条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eastAsia="仿宋" w:cs="仿宋"/>
                <w:color w:val="auto"/>
                <w:kern w:val="0"/>
                <w:sz w:val="24"/>
                <w:lang w:eastAsia="zh-CN" w:bidi="ar"/>
              </w:rPr>
            </w:pPr>
            <w:r>
              <w:rPr>
                <w:rFonts w:hint="eastAsia" w:ascii="Times New Roman" w:hAnsi="宋体" w:eastAsia="宋体" w:cs="宋体"/>
                <w:color w:val="auto"/>
                <w:kern w:val="2"/>
                <w:sz w:val="20"/>
                <w:szCs w:val="20"/>
                <w:lang w:eastAsia="zh-CN"/>
              </w:rPr>
              <w:t>养老机构评估管理</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社会救助股、养老服务股</w:t>
            </w:r>
          </w:p>
        </w:tc>
        <w:tc>
          <w:tcPr>
            <w:tcW w:w="834" w:type="dxa"/>
            <w:vAlign w:val="center"/>
          </w:tcPr>
          <w:p>
            <w:pPr>
              <w:adjustRightInd/>
              <w:snapToGrid/>
              <w:spacing w:after="0"/>
              <w:jc w:val="center"/>
              <w:rPr>
                <w:rFonts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微软雅黑" w:hAnsi="微软雅黑" w:eastAsia="微软雅黑" w:cs="微软雅黑"/>
                <w:i w:val="0"/>
                <w:caps w:val="0"/>
                <w:color w:val="auto"/>
                <w:spacing w:val="0"/>
                <w:sz w:val="19"/>
                <w:szCs w:val="19"/>
                <w:shd w:val="clear" w:fill="FFFFFF"/>
                <w:lang w:eastAsia="zh-CN"/>
              </w:rPr>
            </w:pPr>
            <w:r>
              <w:rPr>
                <w:rFonts w:hint="eastAsia" w:ascii="Times New Roman" w:hAnsi="Times New Roman" w:eastAsia="宋体"/>
                <w:color w:val="auto"/>
                <w:kern w:val="2"/>
                <w:sz w:val="20"/>
                <w:szCs w:val="20"/>
                <w:lang w:val="en-US" w:eastAsia="zh-CN"/>
              </w:rPr>
              <w:t>《养老机构管理办法》（民政部令2020年第66号）</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lang w:eastAsia="zh-CN"/>
              </w:rPr>
              <w:t>养老机构</w:t>
            </w:r>
          </w:p>
        </w:tc>
        <w:tc>
          <w:tcPr>
            <w:tcW w:w="915" w:type="dxa"/>
            <w:gridSpan w:val="2"/>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cs="仿宋"/>
                <w:color w:val="auto"/>
                <w:kern w:val="0"/>
                <w:sz w:val="24"/>
                <w:lang w:eastAsia="zh-CN" w:bidi="ar"/>
              </w:rPr>
            </w:pPr>
            <w:r>
              <w:rPr>
                <w:rFonts w:hint="eastAsia" w:ascii="Times New Roman" w:hAnsi="宋体" w:eastAsia="宋体" w:cs="宋体"/>
                <w:color w:val="auto"/>
                <w:kern w:val="2"/>
                <w:sz w:val="20"/>
                <w:szCs w:val="20"/>
                <w:lang w:eastAsia="zh-CN"/>
              </w:rPr>
              <w:t>慈善信托备案</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慈善事业促进和社会工作股</w:t>
            </w:r>
          </w:p>
        </w:tc>
        <w:tc>
          <w:tcPr>
            <w:tcW w:w="834" w:type="dxa"/>
            <w:vAlign w:val="center"/>
          </w:tcPr>
          <w:p>
            <w:pPr>
              <w:adjustRightInd/>
              <w:snapToGrid/>
              <w:spacing w:after="0"/>
              <w:jc w:val="center"/>
              <w:rPr>
                <w:rFonts w:ascii="Times New Roman" w:hAnsi="Times New Roman" w:eastAsia="宋体"/>
                <w:color w:val="auto"/>
                <w:kern w:val="2"/>
                <w:sz w:val="20"/>
                <w:szCs w:val="20"/>
              </w:rPr>
            </w:pPr>
            <w:r>
              <w:rPr>
                <w:rFonts w:hint="eastAsia" w:ascii="Times New Roman" w:hAnsi="Times New Roman" w:eastAsia="宋体"/>
                <w:color w:val="auto"/>
                <w:kern w:val="2"/>
                <w:sz w:val="20"/>
                <w:szCs w:val="20"/>
              </w:rPr>
              <w:t>《中华人民共和国慈善法》第四十五条</w:t>
            </w:r>
          </w:p>
        </w:tc>
        <w:tc>
          <w:tcPr>
            <w:tcW w:w="2694" w:type="dxa"/>
            <w:vAlign w:val="center"/>
          </w:tcPr>
          <w:p>
            <w:pPr>
              <w:adjustRightInd/>
              <w:snapToGrid/>
              <w:spacing w:after="0"/>
              <w:jc w:val="left"/>
              <w:rPr>
                <w:rFonts w:hint="eastAsia" w:ascii="微软雅黑" w:hAnsi="微软雅黑" w:eastAsia="微软雅黑" w:cs="微软雅黑"/>
                <w:i w:val="0"/>
                <w:caps w:val="0"/>
                <w:color w:val="auto"/>
                <w:spacing w:val="0"/>
                <w:sz w:val="19"/>
                <w:szCs w:val="19"/>
                <w:shd w:val="clear" w:fill="FFFFFF"/>
              </w:rPr>
            </w:pP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cs="仿宋"/>
                <w:color w:val="auto"/>
                <w:kern w:val="0"/>
                <w:sz w:val="24"/>
                <w:lang w:eastAsia="zh-CN" w:bidi="ar"/>
              </w:rPr>
            </w:pPr>
            <w:r>
              <w:rPr>
                <w:rFonts w:hint="eastAsia" w:ascii="Times New Roman" w:hAnsi="宋体" w:eastAsia="宋体" w:cs="宋体"/>
                <w:color w:val="auto"/>
                <w:kern w:val="2"/>
                <w:sz w:val="20"/>
                <w:szCs w:val="20"/>
                <w:lang w:eastAsia="zh-CN"/>
              </w:rPr>
              <w:t>养老机构备案</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社会救助股、养老服务股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r>
              <w:rPr>
                <w:rFonts w:hint="eastAsia" w:ascii="Times New Roman" w:hAnsi="Times New Roman" w:eastAsia="宋体"/>
                <w:color w:val="auto"/>
                <w:kern w:val="2"/>
                <w:sz w:val="20"/>
                <w:szCs w:val="20"/>
              </w:rPr>
              <w:t>《中华人民共和国老年人权益保障法》</w:t>
            </w:r>
          </w:p>
          <w:p>
            <w:pPr>
              <w:adjustRightInd/>
              <w:snapToGrid/>
              <w:spacing w:after="0"/>
              <w:jc w:val="center"/>
              <w:rPr>
                <w:rFonts w:hint="eastAsia" w:ascii="Times New Roman" w:hAnsi="Times New Roman" w:eastAsia="宋体"/>
                <w:color w:val="auto"/>
                <w:kern w:val="2"/>
                <w:sz w:val="20"/>
                <w:szCs w:val="20"/>
              </w:rPr>
            </w:pPr>
            <w:r>
              <w:rPr>
                <w:rFonts w:hint="eastAsia" w:ascii="Times New Roman" w:hAnsi="Times New Roman" w:eastAsia="宋体"/>
                <w:color w:val="auto"/>
                <w:kern w:val="2"/>
                <w:sz w:val="20"/>
                <w:szCs w:val="20"/>
              </w:rPr>
              <w:t>第四十三条</w:t>
            </w:r>
          </w:p>
        </w:tc>
        <w:tc>
          <w:tcPr>
            <w:tcW w:w="2694" w:type="dxa"/>
            <w:vAlign w:val="center"/>
          </w:tcPr>
          <w:p>
            <w:pPr>
              <w:adjustRightInd/>
              <w:snapToGrid/>
              <w:spacing w:after="0"/>
              <w:jc w:val="left"/>
              <w:rPr>
                <w:rFonts w:hint="eastAsia" w:ascii="微软雅黑" w:hAnsi="微软雅黑" w:eastAsia="微软雅黑" w:cs="微软雅黑"/>
                <w:i w:val="0"/>
                <w:caps w:val="0"/>
                <w:color w:val="auto"/>
                <w:spacing w:val="0"/>
                <w:sz w:val="19"/>
                <w:szCs w:val="19"/>
                <w:shd w:val="clear" w:fill="FFFFFF"/>
              </w:rPr>
            </w:pP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lang w:eastAsia="zh-CN"/>
              </w:rPr>
              <w:t>养老机构</w:t>
            </w: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cs="仿宋"/>
                <w:color w:val="auto"/>
                <w:kern w:val="0"/>
                <w:sz w:val="24"/>
                <w:lang w:eastAsia="zh-CN" w:bidi="ar"/>
              </w:rPr>
            </w:pPr>
            <w:r>
              <w:rPr>
                <w:rFonts w:hint="eastAsia" w:ascii="Times New Roman" w:hAnsi="宋体" w:eastAsia="宋体" w:cs="宋体"/>
                <w:color w:val="auto"/>
                <w:kern w:val="2"/>
                <w:sz w:val="20"/>
                <w:szCs w:val="20"/>
                <w:lang w:eastAsia="zh-CN"/>
              </w:rPr>
              <w:t>对社会团体涂改出租（借）证书印章、违法侵占筹集款物、不按规定活动、登记和接受检查等违法行为的处罚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Times New Roman" w:eastAsia="宋体"/>
                <w:color w:val="auto"/>
                <w:kern w:val="2"/>
                <w:sz w:val="20"/>
                <w:szCs w:val="20"/>
                <w:lang w:val="en-US" w:eastAsia="zh-CN"/>
              </w:rPr>
            </w:pPr>
            <w:r>
              <w:rPr>
                <w:rFonts w:hint="eastAsia" w:ascii="Times New Roman" w:hAnsi="Times New Roman" w:eastAsia="宋体"/>
                <w:color w:val="auto"/>
                <w:kern w:val="2"/>
                <w:sz w:val="20"/>
                <w:szCs w:val="20"/>
                <w:lang w:val="en-US" w:eastAsia="zh-CN"/>
              </w:rPr>
              <w:t>《社会团体登记管理条例》（国务院令第250号）第六条、第二十六条、第三十三条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cs="仿宋"/>
                <w:color w:val="auto"/>
                <w:kern w:val="0"/>
                <w:sz w:val="24"/>
                <w:lang w:eastAsia="zh-CN" w:bidi="ar"/>
              </w:rPr>
            </w:pPr>
            <w:r>
              <w:rPr>
                <w:rFonts w:hint="eastAsia" w:ascii="Times New Roman" w:hAnsi="宋体" w:eastAsia="宋体" w:cs="宋体"/>
                <w:color w:val="auto"/>
                <w:kern w:val="2"/>
                <w:sz w:val="20"/>
                <w:szCs w:val="20"/>
                <w:lang w:eastAsia="zh-CN"/>
              </w:rPr>
              <w:t>民办非企业单位在申请登记时弄虚作假，骗取登记的，或者业务主管单位撤销批准的处罚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Times New Roman" w:eastAsia="宋体"/>
                <w:color w:val="auto"/>
                <w:kern w:val="2"/>
                <w:sz w:val="20"/>
                <w:szCs w:val="20"/>
                <w:lang w:val="en-US" w:eastAsia="zh-CN"/>
              </w:rPr>
            </w:pPr>
            <w:r>
              <w:rPr>
                <w:rFonts w:hint="eastAsia" w:ascii="Times New Roman" w:hAnsi="Times New Roman" w:eastAsia="宋体"/>
                <w:color w:val="auto"/>
                <w:kern w:val="2"/>
                <w:sz w:val="20"/>
                <w:szCs w:val="20"/>
                <w:lang w:val="en-US" w:eastAsia="zh-CN"/>
              </w:rPr>
              <w:t>《民办非企业单位登记管理暂行条例》第二十四条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未经登记或者被撤销登记后以基金会及其相关机构名义从事非法活动的处罚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Times New Roman" w:eastAsia="宋体"/>
                <w:color w:val="auto"/>
                <w:kern w:val="2"/>
                <w:sz w:val="20"/>
                <w:szCs w:val="20"/>
                <w:lang w:val="en-US" w:eastAsia="zh-CN"/>
              </w:rPr>
            </w:pPr>
            <w:r>
              <w:rPr>
                <w:rFonts w:hint="eastAsia" w:ascii="Times New Roman" w:hAnsi="Times New Roman" w:eastAsia="宋体"/>
                <w:color w:val="auto"/>
                <w:kern w:val="2"/>
                <w:sz w:val="20"/>
                <w:szCs w:val="20"/>
                <w:lang w:val="en-US" w:eastAsia="zh-CN"/>
              </w:rPr>
              <w:t>《基金会管理条例》第四十条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仿宋" w:hAnsi="仿宋" w:eastAsia="微软雅黑" w:cs="仿宋"/>
                <w:color w:val="auto"/>
                <w:kern w:val="0"/>
                <w:sz w:val="24"/>
                <w:lang w:eastAsia="zh-CN" w:bidi="ar"/>
              </w:rPr>
            </w:pPr>
            <w:r>
              <w:rPr>
                <w:rFonts w:hint="eastAsia" w:ascii="Times New Roman" w:hAnsi="宋体" w:eastAsia="宋体" w:cs="宋体"/>
                <w:color w:val="auto"/>
                <w:kern w:val="2"/>
                <w:sz w:val="20"/>
                <w:szCs w:val="20"/>
                <w:lang w:eastAsia="zh-CN"/>
              </w:rPr>
              <w:t>擅自编制本级行政区域界线详图或所绘地图的本级行政区域界线画法与详图不一致行为的处罚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微软雅黑" w:hAnsi="微软雅黑" w:eastAsia="微软雅黑" w:cs="微软雅黑"/>
                <w:i w:val="0"/>
                <w:caps w:val="0"/>
                <w:color w:val="auto"/>
                <w:spacing w:val="0"/>
                <w:sz w:val="19"/>
                <w:szCs w:val="19"/>
                <w:shd w:val="clear" w:fill="FFFFFF"/>
              </w:rPr>
            </w:pPr>
            <w:r>
              <w:rPr>
                <w:rFonts w:hint="eastAsia" w:ascii="Times New Roman" w:hAnsi="Times New Roman" w:eastAsia="宋体"/>
                <w:color w:val="auto"/>
                <w:kern w:val="2"/>
                <w:sz w:val="20"/>
                <w:szCs w:val="20"/>
                <w:lang w:val="en-US" w:eastAsia="zh-CN"/>
              </w:rPr>
              <w:t>《行政区域界线管理条例》第三条、第十八条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募捐人未按《湖南省募捐条列》有关要求开展募捐活动的处罚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18"/>
                <w:szCs w:val="18"/>
                <w:lang w:val="en-US" w:eastAsia="zh-CN"/>
              </w:rPr>
              <w:t>慈善事业促进和社会工作股、</w:t>
            </w:r>
            <w:r>
              <w:rPr>
                <w:rFonts w:hint="eastAsia" w:ascii="Times New Roman" w:hAnsi="Times New Roman" w:eastAsia="宋体"/>
                <w:color w:val="auto"/>
                <w:kern w:val="2"/>
                <w:sz w:val="18"/>
                <w:szCs w:val="18"/>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微软雅黑" w:hAnsi="微软雅黑" w:eastAsia="微软雅黑" w:cs="微软雅黑"/>
                <w:i w:val="0"/>
                <w:caps w:val="0"/>
                <w:color w:val="auto"/>
                <w:spacing w:val="0"/>
                <w:sz w:val="19"/>
                <w:szCs w:val="19"/>
                <w:shd w:val="clear" w:fill="FFFFFF"/>
              </w:rPr>
            </w:pP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lang w:eastAsia="zh-CN"/>
              </w:rPr>
              <w:t>《湖南省募捐条例》第三十七条、第三十八条</w:t>
            </w: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民办非企业单位涂改出租（借）证书印章、违反财务规定、不按规定活动、登记和接受检查，违法侵占筹集款物等违法行为的处罚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lang w:eastAsia="zh-CN"/>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《社会团体登记管理条例》（1998年10月25日中华人民共和国国务院令第250号发布 根据2016年2月6日发布的国务院令第666号《国务院关于修改部分行政法规的决定》修正） 第六条、第三十条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942"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960"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1131"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789"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915" w:type="dxa"/>
            <w:gridSpan w:val="2"/>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eastAsia="zh-CN"/>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对社会福利机构侵害服务对象合法权益等违法行为的处罚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lang w:eastAsia="zh-CN"/>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《社会福利机构管理暂行办法》第二十七条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942"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960"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1131"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789" w:type="dxa"/>
            <w:vAlign w:val="center"/>
          </w:tcPr>
          <w:p>
            <w:pPr>
              <w:adjustRightInd/>
              <w:snapToGrid/>
              <w:spacing w:after="0"/>
              <w:jc w:val="center"/>
              <w:rPr>
                <w:rFonts w:hint="eastAsia" w:ascii="Times New Roman" w:hAnsi="宋体" w:eastAsia="宋体" w:cs="宋体"/>
                <w:color w:val="auto"/>
                <w:kern w:val="2"/>
                <w:sz w:val="20"/>
                <w:szCs w:val="20"/>
                <w:lang w:eastAsia="zh-CN"/>
              </w:rPr>
            </w:pPr>
          </w:p>
        </w:tc>
        <w:tc>
          <w:tcPr>
            <w:tcW w:w="915" w:type="dxa"/>
            <w:gridSpan w:val="2"/>
            <w:vAlign w:val="center"/>
          </w:tcPr>
          <w:p>
            <w:pPr>
              <w:adjustRightInd/>
              <w:snapToGrid/>
              <w:spacing w:after="0"/>
              <w:jc w:val="center"/>
              <w:rPr>
                <w:rFonts w:hint="eastAsia"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eastAsia="zh-CN"/>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对养老机构未按照国家有关标准和规定开展服务等违法行为的处罚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eastAsia="zh-CN"/>
              </w:rPr>
              <w:t>社会救助</w:t>
            </w:r>
            <w:r>
              <w:rPr>
                <w:rFonts w:hint="eastAsia" w:ascii="Times New Roman" w:hAnsi="宋体" w:eastAsia="宋体" w:cs="宋体"/>
                <w:color w:val="auto"/>
                <w:kern w:val="2"/>
                <w:sz w:val="20"/>
                <w:szCs w:val="20"/>
                <w:lang w:val="en-US" w:eastAsia="zh-CN"/>
              </w:rPr>
              <w:t>股、养老服务</w:t>
            </w:r>
            <w:r>
              <w:rPr>
                <w:rFonts w:hint="eastAsia" w:ascii="Times New Roman" w:hAnsi="宋体" w:eastAsia="宋体" w:cs="宋体"/>
                <w:color w:val="auto"/>
                <w:kern w:val="2"/>
                <w:sz w:val="20"/>
                <w:szCs w:val="20"/>
                <w:lang w:eastAsia="zh-CN"/>
              </w:rPr>
              <w:t>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default" w:ascii="Times New Roman" w:hAnsi="宋体" w:eastAsia="宋体" w:cs="宋体"/>
                <w:color w:val="auto"/>
                <w:kern w:val="2"/>
                <w:sz w:val="20"/>
                <w:szCs w:val="20"/>
                <w:lang w:val="en-US" w:eastAsia="zh-CN"/>
              </w:rPr>
            </w:pPr>
            <w:r>
              <w:rPr>
                <w:rFonts w:hint="eastAsia" w:ascii="Times New Roman" w:hAnsi="宋体" w:eastAsia="宋体" w:cs="宋体"/>
                <w:color w:val="auto"/>
                <w:kern w:val="2"/>
                <w:sz w:val="20"/>
                <w:szCs w:val="20"/>
                <w:lang w:eastAsia="zh-CN"/>
              </w:rPr>
              <w:t>《养老机构管理办法》(民政部令20</w:t>
            </w:r>
            <w:r>
              <w:rPr>
                <w:rFonts w:hint="eastAsia" w:ascii="Times New Roman" w:hAnsi="宋体" w:eastAsia="宋体" w:cs="宋体"/>
                <w:color w:val="auto"/>
                <w:kern w:val="2"/>
                <w:sz w:val="20"/>
                <w:szCs w:val="20"/>
                <w:lang w:val="en-US" w:eastAsia="zh-CN"/>
              </w:rPr>
              <w:t>20</w:t>
            </w:r>
            <w:r>
              <w:rPr>
                <w:rFonts w:hint="eastAsia" w:ascii="Times New Roman" w:hAnsi="宋体" w:eastAsia="宋体" w:cs="宋体"/>
                <w:color w:val="auto"/>
                <w:kern w:val="2"/>
                <w:sz w:val="20"/>
                <w:szCs w:val="20"/>
                <w:lang w:eastAsia="zh-CN"/>
              </w:rPr>
              <w:t>年第</w:t>
            </w:r>
            <w:r>
              <w:rPr>
                <w:rFonts w:hint="eastAsia" w:ascii="Times New Roman" w:hAnsi="宋体" w:eastAsia="宋体" w:cs="宋体"/>
                <w:color w:val="auto"/>
                <w:kern w:val="2"/>
                <w:sz w:val="20"/>
                <w:szCs w:val="20"/>
                <w:lang w:val="en-US" w:eastAsia="zh-CN"/>
              </w:rPr>
              <w:t>66</w:t>
            </w:r>
            <w:r>
              <w:rPr>
                <w:rFonts w:hint="eastAsia" w:ascii="Times New Roman" w:hAnsi="宋体" w:eastAsia="宋体" w:cs="宋体"/>
                <w:color w:val="auto"/>
                <w:kern w:val="2"/>
                <w:sz w:val="20"/>
                <w:szCs w:val="20"/>
                <w:lang w:eastAsia="zh-CN"/>
              </w:rPr>
              <w:t>号)第</w:t>
            </w:r>
            <w:r>
              <w:rPr>
                <w:rFonts w:hint="eastAsia" w:ascii="Times New Roman" w:hAnsi="宋体" w:eastAsia="宋体" w:cs="宋体"/>
                <w:color w:val="auto"/>
                <w:kern w:val="2"/>
                <w:sz w:val="20"/>
                <w:szCs w:val="20"/>
                <w:lang w:val="en-US" w:eastAsia="zh-CN"/>
              </w:rPr>
              <w:t>四十六、第四十七条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申请登记时弄虚作假，骗取登记的，或者自取得登记证书之日起1年未开展活动的，或者符合注销条件，不按规定办理注销登记仍继续开展活动的处罚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《基金会管理条例》第四十一条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故意损毁或者擅自移动本级行政区域界线界桩或者其他界线标志物的处罚</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行政处罚</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《行政区域界线管理条例》第十七条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封存《社会团体法人登记证书》、印章和财务凭证</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行政强制</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《社会团体登记管理条例》第三十六条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封存《民办非企业单位登记证书》、印章和财务凭证</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行政强制</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《民办非企业单位登记管理暂行条例》第二十八条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default"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对养老机构的指导、监督和管理、检查</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行政检查</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eastAsia="zh-CN"/>
              </w:rPr>
              <w:t>社会救助</w:t>
            </w:r>
            <w:r>
              <w:rPr>
                <w:rFonts w:hint="eastAsia" w:ascii="Times New Roman" w:hAnsi="宋体" w:eastAsia="宋体" w:cs="宋体"/>
                <w:color w:val="auto"/>
                <w:kern w:val="2"/>
                <w:sz w:val="20"/>
                <w:szCs w:val="20"/>
                <w:lang w:val="en-US" w:eastAsia="zh-CN"/>
              </w:rPr>
              <w:t>股、养老服务</w:t>
            </w:r>
            <w:r>
              <w:rPr>
                <w:rFonts w:hint="eastAsia" w:ascii="Times New Roman" w:hAnsi="宋体" w:eastAsia="宋体" w:cs="宋体"/>
                <w:color w:val="auto"/>
                <w:kern w:val="2"/>
                <w:sz w:val="20"/>
                <w:szCs w:val="20"/>
                <w:lang w:eastAsia="zh-CN"/>
              </w:rPr>
              <w:t>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1.《中华人民共和国老年人权益保障法》第四十四条；</w:t>
            </w:r>
          </w:p>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2.《养老机构设立许可办法》（民政部令第48号）第二十二条；</w:t>
            </w:r>
          </w:p>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3.《养老机构管理办法》（民政部令</w:t>
            </w:r>
            <w:r>
              <w:rPr>
                <w:rFonts w:hint="eastAsia" w:ascii="Times New Roman" w:hAnsi="宋体" w:eastAsia="宋体" w:cs="宋体"/>
                <w:color w:val="auto"/>
                <w:kern w:val="2"/>
                <w:sz w:val="20"/>
                <w:szCs w:val="20"/>
                <w:lang w:val="en-US" w:eastAsia="zh-CN"/>
              </w:rPr>
              <w:t>2020</w:t>
            </w:r>
            <w:r>
              <w:rPr>
                <w:rFonts w:hint="eastAsia" w:ascii="Times New Roman" w:hAnsi="宋体" w:eastAsia="宋体" w:cs="宋体"/>
                <w:color w:val="auto"/>
                <w:kern w:val="2"/>
                <w:sz w:val="20"/>
                <w:szCs w:val="20"/>
                <w:lang w:eastAsia="zh-CN"/>
              </w:rPr>
              <w:t>第</w:t>
            </w:r>
            <w:r>
              <w:rPr>
                <w:rFonts w:hint="eastAsia" w:ascii="Times New Roman" w:hAnsi="宋体" w:eastAsia="宋体" w:cs="宋体"/>
                <w:color w:val="auto"/>
                <w:kern w:val="2"/>
                <w:sz w:val="20"/>
                <w:szCs w:val="20"/>
                <w:lang w:val="en-US" w:eastAsia="zh-CN"/>
              </w:rPr>
              <w:t>66</w:t>
            </w:r>
            <w:r>
              <w:rPr>
                <w:rFonts w:hint="eastAsia" w:ascii="Times New Roman" w:hAnsi="宋体" w:eastAsia="宋体" w:cs="宋体"/>
                <w:color w:val="auto"/>
                <w:kern w:val="2"/>
                <w:sz w:val="20"/>
                <w:szCs w:val="20"/>
                <w:lang w:eastAsia="zh-CN"/>
              </w:rPr>
              <w:t>号）</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对社会福利机构的管理、监督和检查</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行政检查</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儿童福利股、</w:t>
            </w:r>
            <w:r>
              <w:rPr>
                <w:rFonts w:hint="eastAsia" w:ascii="Times New Roman" w:hAnsi="宋体" w:eastAsia="宋体" w:cs="宋体"/>
                <w:color w:val="auto"/>
                <w:kern w:val="2"/>
                <w:sz w:val="20"/>
                <w:szCs w:val="20"/>
                <w:lang w:eastAsia="zh-CN"/>
              </w:rPr>
              <w:t>社会救助</w:t>
            </w:r>
            <w:r>
              <w:rPr>
                <w:rFonts w:hint="eastAsia" w:ascii="Times New Roman" w:hAnsi="宋体" w:eastAsia="宋体" w:cs="宋体"/>
                <w:color w:val="auto"/>
                <w:kern w:val="2"/>
                <w:sz w:val="20"/>
                <w:szCs w:val="20"/>
                <w:lang w:val="en-US" w:eastAsia="zh-CN"/>
              </w:rPr>
              <w:t>股、养老服务</w:t>
            </w:r>
            <w:r>
              <w:rPr>
                <w:rFonts w:hint="eastAsia" w:ascii="Times New Roman" w:hAnsi="宋体" w:eastAsia="宋体" w:cs="宋体"/>
                <w:color w:val="auto"/>
                <w:kern w:val="2"/>
                <w:sz w:val="20"/>
                <w:szCs w:val="20"/>
                <w:lang w:eastAsia="zh-CN"/>
              </w:rPr>
              <w:t>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《社会福利机构管理暂行办法》（民政部令第19号）第五条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指导、监督募捐人健全、落实内部管理制度，督促募捐人及时公布募捐有关信息，对慈善活动及募捐财产管理有异议的，进行调查核实</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行政检查</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慈善事业促进和社会工作股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r>
              <w:rPr>
                <w:rFonts w:hint="eastAsia" w:ascii="Times New Roman" w:hAnsi="宋体" w:eastAsia="宋体" w:cs="宋体"/>
                <w:color w:val="auto"/>
                <w:kern w:val="2"/>
                <w:sz w:val="20"/>
                <w:szCs w:val="20"/>
                <w:lang w:eastAsia="zh-CN"/>
              </w:rPr>
              <w:t>《湖南省募捐条例》（湖南省第十一届人民代表大会常务委员会第十九次会议通过）第三十五条</w:t>
            </w: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矿区、农林牧渔场、专业设施和公共场所、设施、市政交通设施的命名、更名备案</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《地名管理条例》（国发〔1986〕11号）第六条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福利彩票的销售和管理</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default"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慈善事业促进和社会工作股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1.《彩票管理条例》（国务院令第554号）第五条；</w:t>
            </w:r>
          </w:p>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2.《彩票管理条例实施细则》（财政部 民政部 国家体育总局令第67号）第四条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社会团体有关事项备案</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《社会团体登记管理条例》( 国务院令〔2016〕666号 )第十六条、第十七条、第十八条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慈善组织公开募捐活动备案</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慈善事业促进和社会工作股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r>
              <w:rPr>
                <w:rFonts w:hint="eastAsia" w:ascii="Times New Roman" w:hAnsi="Times New Roman" w:eastAsia="宋体"/>
                <w:color w:val="auto"/>
                <w:kern w:val="2"/>
                <w:sz w:val="18"/>
                <w:szCs w:val="18"/>
              </w:rPr>
              <w:t>《中华人民共和国慈善法》（中华人民共和国主席令〔2003〕43号）第二十三条</w:t>
            </w: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民办非企业单位有关事项备案</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eastAsia="zh-CN"/>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20"/>
                <w:szCs w:val="20"/>
                <w:lang w:eastAsia="zh-CN"/>
              </w:rPr>
              <w:t>《民办非企业单位登记管理暂行条例》( 国务院令〔2011〕251号 )第十四条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40" w:type="dxa"/>
            <w:vAlign w:val="center"/>
          </w:tcPr>
          <w:p>
            <w:pPr>
              <w:numPr>
                <w:ilvl w:val="0"/>
                <w:numId w:val="1"/>
              </w:numPr>
              <w:tabs>
                <w:tab w:val="left" w:pos="420"/>
              </w:tabs>
              <w:adjustRightInd/>
              <w:snapToGrid/>
              <w:spacing w:after="0"/>
              <w:ind w:left="425" w:leftChars="0" w:hanging="425" w:firstLineChars="0"/>
              <w:jc w:val="left"/>
              <w:rPr>
                <w:rFonts w:hint="eastAsia" w:ascii="Times New Roman" w:hAnsi="Times New Roman" w:eastAsia="宋体" w:cs="Times New Roman"/>
                <w:color w:val="auto"/>
                <w:kern w:val="2"/>
                <w:sz w:val="20"/>
                <w:szCs w:val="20"/>
                <w:lang w:val="en-US" w:eastAsia="zh-CN"/>
              </w:rPr>
            </w:pPr>
          </w:p>
        </w:tc>
        <w:tc>
          <w:tcPr>
            <w:tcW w:w="1560" w:type="dxa"/>
            <w:vAlign w:val="center"/>
          </w:tcPr>
          <w:p>
            <w:pPr>
              <w:adjustRightInd/>
              <w:snapToGrid/>
              <w:spacing w:after="0"/>
              <w:jc w:val="center"/>
              <w:rPr>
                <w:rFonts w:hint="eastAsia" w:ascii="微软雅黑" w:hAnsi="微软雅黑" w:eastAsia="微软雅黑" w:cs="微软雅黑"/>
                <w:i w:val="0"/>
                <w:caps w:val="0"/>
                <w:color w:val="auto"/>
                <w:spacing w:val="0"/>
                <w:sz w:val="19"/>
                <w:szCs w:val="19"/>
                <w:shd w:val="clear" w:fill="FFFFFF"/>
              </w:rPr>
            </w:pPr>
            <w:r>
              <w:rPr>
                <w:rFonts w:hint="eastAsia" w:ascii="Times New Roman" w:hAnsi="宋体" w:eastAsia="宋体" w:cs="宋体"/>
                <w:color w:val="auto"/>
                <w:kern w:val="2"/>
                <w:sz w:val="20"/>
                <w:szCs w:val="20"/>
                <w:lang w:eastAsia="zh-CN"/>
              </w:rPr>
              <w:t>社会组织管理</w:t>
            </w:r>
          </w:p>
        </w:tc>
        <w:tc>
          <w:tcPr>
            <w:tcW w:w="686"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lang w:eastAsia="zh-CN"/>
              </w:rPr>
              <w:t>其他行政权力</w:t>
            </w:r>
          </w:p>
        </w:tc>
        <w:tc>
          <w:tcPr>
            <w:tcW w:w="687" w:type="dxa"/>
            <w:vAlign w:val="center"/>
          </w:tcPr>
          <w:p>
            <w:pPr>
              <w:adjustRightInd/>
              <w:snapToGrid/>
              <w:spacing w:after="0"/>
              <w:jc w:val="center"/>
              <w:rPr>
                <w:rFonts w:hint="eastAsia" w:ascii="Times New Roman" w:hAnsi="Times New Roman" w:eastAsia="宋体" w:cs="Tahoma"/>
                <w:color w:val="auto"/>
                <w:kern w:val="2"/>
                <w:sz w:val="20"/>
                <w:szCs w:val="20"/>
                <w:lang w:val="en-US" w:eastAsia="zh-CN" w:bidi="ar-SA"/>
              </w:rPr>
            </w:pPr>
            <w:r>
              <w:rPr>
                <w:rFonts w:hint="eastAsia" w:ascii="Times New Roman" w:hAnsi="宋体" w:eastAsia="宋体" w:cs="宋体"/>
                <w:color w:val="auto"/>
                <w:kern w:val="2"/>
                <w:sz w:val="20"/>
                <w:szCs w:val="20"/>
                <w:lang w:val="en-US" w:eastAsia="zh-CN"/>
              </w:rPr>
              <w:t>泸溪县民政</w:t>
            </w:r>
            <w:r>
              <w:rPr>
                <w:rFonts w:hint="eastAsia" w:ascii="Times New Roman" w:hAnsi="宋体" w:eastAsia="宋体" w:cs="宋体"/>
                <w:color w:val="auto"/>
                <w:kern w:val="2"/>
                <w:sz w:val="20"/>
                <w:szCs w:val="20"/>
              </w:rPr>
              <w:t>局</w:t>
            </w:r>
          </w:p>
        </w:tc>
        <w:tc>
          <w:tcPr>
            <w:tcW w:w="804"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Times New Roman" w:eastAsia="宋体"/>
                <w:color w:val="auto"/>
                <w:kern w:val="2"/>
                <w:sz w:val="20"/>
                <w:szCs w:val="20"/>
                <w:lang w:val="en-US" w:eastAsia="zh-CN"/>
              </w:rPr>
              <w:t>区划地名和社会组织股</w:t>
            </w:r>
          </w:p>
        </w:tc>
        <w:tc>
          <w:tcPr>
            <w:tcW w:w="834" w:type="dxa"/>
            <w:vAlign w:val="center"/>
          </w:tcPr>
          <w:p>
            <w:pPr>
              <w:adjustRightInd/>
              <w:snapToGrid/>
              <w:spacing w:after="0"/>
              <w:jc w:val="center"/>
              <w:rPr>
                <w:rFonts w:hint="eastAsia" w:ascii="Times New Roman" w:hAnsi="Times New Roman" w:eastAsia="宋体"/>
                <w:color w:val="auto"/>
                <w:kern w:val="2"/>
                <w:sz w:val="20"/>
                <w:szCs w:val="20"/>
              </w:rPr>
            </w:pPr>
          </w:p>
        </w:tc>
        <w:tc>
          <w:tcPr>
            <w:tcW w:w="2694" w:type="dxa"/>
            <w:vAlign w:val="center"/>
          </w:tcPr>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1.《基金会管理条例》第六条、</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第三十四条、第三十六条；</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2.《基金会年度检查办法》第三条、第四条；</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3.《关于加强和创新社会组织建设与管理的意见》（湘办发〔2014〕7号）第五条；</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4.《民办非企业单位登记管理暂行条例》（国务院令第251号）第五条、第十九条、第二十三条、第二十七条；</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5.《民办非企业单位年度检查办法》（民政部令第27号）全文；</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6.《社会团体登记管理条例》（国务院令第250号）第六条 、第二十七条、第三十一条 、第三十五条；</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7.《社会团体年度检查暂行办法》（民社发〔1996〕10号）全文；</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8.《社会组织评估管理办法》（民政部令〔2011〕39号）全文；</w:t>
            </w:r>
          </w:p>
          <w:p>
            <w:pPr>
              <w:adjustRightInd/>
              <w:snapToGrid/>
              <w:spacing w:after="0"/>
              <w:jc w:val="left"/>
              <w:rPr>
                <w:rFonts w:hint="eastAsia" w:ascii="Times New Roman" w:hAnsi="宋体" w:eastAsia="宋体" w:cs="宋体"/>
                <w:color w:val="auto"/>
                <w:kern w:val="2"/>
                <w:sz w:val="18"/>
                <w:szCs w:val="18"/>
                <w:lang w:eastAsia="zh-CN"/>
              </w:rPr>
            </w:pPr>
            <w:r>
              <w:rPr>
                <w:rFonts w:hint="eastAsia" w:ascii="Times New Roman" w:hAnsi="宋体" w:eastAsia="宋体" w:cs="宋体"/>
                <w:color w:val="auto"/>
                <w:kern w:val="2"/>
                <w:sz w:val="18"/>
                <w:szCs w:val="18"/>
                <w:lang w:eastAsia="zh-CN"/>
              </w:rPr>
              <w:t>9.《印发&lt;关于加强社会工作专业人才队伍建设的意见&gt;的通知》(中组发〔2011〕25号)十九条；</w:t>
            </w:r>
          </w:p>
          <w:p>
            <w:pPr>
              <w:adjustRightInd/>
              <w:snapToGrid/>
              <w:spacing w:after="0"/>
              <w:jc w:val="left"/>
              <w:rPr>
                <w:rFonts w:hint="eastAsia" w:ascii="Times New Roman" w:hAnsi="宋体" w:eastAsia="宋体" w:cs="宋体"/>
                <w:color w:val="auto"/>
                <w:kern w:val="2"/>
                <w:sz w:val="20"/>
                <w:szCs w:val="20"/>
                <w:lang w:eastAsia="zh-CN"/>
              </w:rPr>
            </w:pPr>
            <w:r>
              <w:rPr>
                <w:rFonts w:hint="eastAsia" w:ascii="Times New Roman" w:hAnsi="宋体" w:eastAsia="宋体" w:cs="宋体"/>
                <w:color w:val="auto"/>
                <w:kern w:val="2"/>
                <w:sz w:val="18"/>
                <w:szCs w:val="18"/>
                <w:lang w:eastAsia="zh-CN"/>
              </w:rPr>
              <w:t>10.《取缔非法民间组织暂行办法》（民政部令〔2001〕21号）第十三条</w:t>
            </w:r>
          </w:p>
        </w:tc>
        <w:tc>
          <w:tcPr>
            <w:tcW w:w="850" w:type="dxa"/>
            <w:vAlign w:val="center"/>
          </w:tcPr>
          <w:p>
            <w:pPr>
              <w:adjustRightInd/>
              <w:snapToGrid/>
              <w:spacing w:after="0"/>
              <w:jc w:val="center"/>
              <w:rPr>
                <w:rFonts w:hint="eastAsia" w:ascii="Times New Roman" w:hAnsi="宋体" w:eastAsia="宋体" w:cs="宋体"/>
                <w:color w:val="auto"/>
                <w:kern w:val="2"/>
                <w:sz w:val="20"/>
                <w:szCs w:val="20"/>
              </w:rPr>
            </w:pPr>
          </w:p>
        </w:tc>
        <w:tc>
          <w:tcPr>
            <w:tcW w:w="942" w:type="dxa"/>
            <w:vAlign w:val="center"/>
          </w:tcPr>
          <w:p>
            <w:pPr>
              <w:adjustRightInd/>
              <w:snapToGrid/>
              <w:spacing w:after="0"/>
              <w:jc w:val="center"/>
              <w:rPr>
                <w:rFonts w:ascii="Times New Roman" w:hAnsi="Times New Roman" w:eastAsia="宋体"/>
                <w:color w:val="auto"/>
                <w:kern w:val="2"/>
                <w:sz w:val="20"/>
                <w:szCs w:val="20"/>
              </w:rPr>
            </w:pPr>
          </w:p>
        </w:tc>
        <w:tc>
          <w:tcPr>
            <w:tcW w:w="960" w:type="dxa"/>
            <w:vAlign w:val="center"/>
          </w:tcPr>
          <w:p>
            <w:pPr>
              <w:adjustRightInd/>
              <w:snapToGrid/>
              <w:spacing w:after="0"/>
              <w:jc w:val="center"/>
              <w:rPr>
                <w:rFonts w:ascii="Times New Roman" w:hAnsi="Times New Roman" w:eastAsia="宋体"/>
                <w:color w:val="auto"/>
                <w:kern w:val="2"/>
                <w:sz w:val="20"/>
                <w:szCs w:val="20"/>
              </w:rPr>
            </w:pPr>
          </w:p>
        </w:tc>
        <w:tc>
          <w:tcPr>
            <w:tcW w:w="1131" w:type="dxa"/>
            <w:vAlign w:val="center"/>
          </w:tcPr>
          <w:p>
            <w:pPr>
              <w:adjustRightInd/>
              <w:snapToGrid/>
              <w:spacing w:after="0"/>
              <w:jc w:val="center"/>
              <w:rPr>
                <w:rFonts w:ascii="Times New Roman" w:hAnsi="Times New Roman" w:eastAsia="宋体"/>
                <w:color w:val="auto"/>
                <w:kern w:val="2"/>
                <w:sz w:val="20"/>
                <w:szCs w:val="20"/>
              </w:rPr>
            </w:pPr>
          </w:p>
        </w:tc>
        <w:tc>
          <w:tcPr>
            <w:tcW w:w="789" w:type="dxa"/>
            <w:vAlign w:val="center"/>
          </w:tcPr>
          <w:p>
            <w:pPr>
              <w:adjustRightInd/>
              <w:snapToGrid/>
              <w:spacing w:after="0" w:line="240" w:lineRule="exact"/>
              <w:jc w:val="center"/>
              <w:rPr>
                <w:rFonts w:hint="eastAsia" w:ascii="Times New Roman" w:hAnsi="宋体" w:eastAsia="宋体" w:cs="宋体"/>
                <w:color w:val="auto"/>
                <w:kern w:val="2"/>
                <w:sz w:val="20"/>
                <w:szCs w:val="20"/>
              </w:rPr>
            </w:pPr>
          </w:p>
        </w:tc>
        <w:tc>
          <w:tcPr>
            <w:tcW w:w="915" w:type="dxa"/>
            <w:gridSpan w:val="2"/>
            <w:vAlign w:val="center"/>
          </w:tcPr>
          <w:p>
            <w:pPr>
              <w:adjustRightInd/>
              <w:snapToGrid/>
              <w:spacing w:after="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宋体" w:eastAsia="宋体" w:cs="宋体"/>
                <w:color w:val="auto"/>
                <w:kern w:val="2"/>
                <w:sz w:val="20"/>
                <w:szCs w:val="20"/>
              </w:rPr>
              <w:t>按法定时限办理</w:t>
            </w:r>
          </w:p>
        </w:tc>
        <w:tc>
          <w:tcPr>
            <w:tcW w:w="929" w:type="dxa"/>
            <w:vAlign w:val="center"/>
          </w:tcPr>
          <w:p>
            <w:pPr>
              <w:adjustRightInd/>
              <w:snapToGrid/>
              <w:spacing w:after="0"/>
              <w:jc w:val="center"/>
              <w:rPr>
                <w:rFonts w:hint="eastAsia" w:ascii="Times New Roman" w:hAnsi="宋体" w:eastAsia="宋体" w:cs="宋体"/>
                <w:color w:val="auto"/>
                <w:kern w:val="2"/>
                <w:sz w:val="20"/>
                <w:szCs w:val="20"/>
                <w:lang w:val="en-US" w:eastAsia="zh-CN" w:bidi="ar-SA"/>
              </w:rPr>
            </w:pPr>
            <w:r>
              <w:rPr>
                <w:rFonts w:hint="eastAsia" w:ascii="Times New Roman" w:hAnsi="宋体" w:eastAsia="宋体" w:cs="宋体"/>
                <w:color w:val="auto"/>
                <w:kern w:val="2"/>
                <w:sz w:val="20"/>
                <w:szCs w:val="20"/>
              </w:rPr>
              <w:t>不收费</w:t>
            </w:r>
          </w:p>
        </w:tc>
        <w:tc>
          <w:tcPr>
            <w:tcW w:w="741" w:type="dxa"/>
            <w:vAlign w:val="center"/>
          </w:tcPr>
          <w:p>
            <w:pPr>
              <w:adjustRightInd/>
              <w:snapToGrid/>
              <w:spacing w:after="0"/>
              <w:jc w:val="center"/>
              <w:rPr>
                <w:rFonts w:ascii="Times New Roman" w:hAnsi="Times New Roman" w:eastAsia="宋体"/>
                <w:color w:val="auto"/>
                <w:kern w:val="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5162" w:type="dxa"/>
            <w:gridSpan w:val="16"/>
            <w:tcBorders>
              <w:top w:val="nil"/>
              <w:left w:val="nil"/>
              <w:bottom w:val="nil"/>
              <w:right w:val="nil"/>
            </w:tcBorders>
            <w:vAlign w:val="center"/>
          </w:tcPr>
          <w:p>
            <w:pPr>
              <w:adjustRightInd/>
              <w:snapToGrid/>
              <w:spacing w:after="0"/>
              <w:jc w:val="both"/>
              <w:rPr>
                <w:rFonts w:hint="eastAsia" w:ascii="Times New Roman" w:hAnsi="Times New Roman" w:eastAsia="方正小标宋简体" w:cs="方正小标宋简体"/>
                <w:color w:val="auto"/>
                <w:sz w:val="44"/>
                <w:szCs w:val="44"/>
                <w:lang w:eastAsia="zh-CN"/>
              </w:rPr>
            </w:pPr>
          </w:p>
          <w:tbl>
            <w:tblPr>
              <w:tblStyle w:val="5"/>
              <w:tblW w:w="14950" w:type="dxa"/>
              <w:tblInd w:w="-20" w:type="dxa"/>
              <w:shd w:val="clear" w:color="auto" w:fill="auto"/>
              <w:tblLayout w:type="fixed"/>
              <w:tblCellMar>
                <w:top w:w="0" w:type="dxa"/>
                <w:left w:w="0" w:type="dxa"/>
                <w:bottom w:w="0" w:type="dxa"/>
                <w:right w:w="0" w:type="dxa"/>
              </w:tblCellMar>
            </w:tblPr>
            <w:tblGrid>
              <w:gridCol w:w="5"/>
              <w:gridCol w:w="843"/>
              <w:gridCol w:w="873"/>
              <w:gridCol w:w="2196"/>
              <w:gridCol w:w="7334"/>
              <w:gridCol w:w="1884"/>
              <w:gridCol w:w="1811"/>
              <w:gridCol w:w="4"/>
            </w:tblGrid>
            <w:tr>
              <w:tblPrEx>
                <w:shd w:val="clear" w:color="auto" w:fill="auto"/>
                <w:tblCellMar>
                  <w:top w:w="0" w:type="dxa"/>
                  <w:left w:w="0" w:type="dxa"/>
                  <w:bottom w:w="0" w:type="dxa"/>
                  <w:right w:w="0" w:type="dxa"/>
                </w:tblCellMar>
              </w:tblPrEx>
              <w:trPr>
                <w:gridBefore w:val="1"/>
                <w:wBefore w:w="5" w:type="dxa"/>
                <w:trHeight w:val="1120" w:hRule="atLeast"/>
              </w:trPr>
              <w:tc>
                <w:tcPr>
                  <w:tcW w:w="1494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48"/>
                      <w:szCs w:val="48"/>
                      <w:u w:val="none"/>
                    </w:rPr>
                  </w:pPr>
                  <w:r>
                    <w:rPr>
                      <w:rFonts w:hint="eastAsia" w:ascii="方正小标宋简体" w:hAnsi="方正小标宋简体" w:eastAsia="方正小标宋简体" w:cs="方正小标宋简体"/>
                      <w:i w:val="0"/>
                      <w:color w:val="auto"/>
                      <w:kern w:val="0"/>
                      <w:sz w:val="48"/>
                      <w:szCs w:val="48"/>
                      <w:u w:val="none"/>
                      <w:lang w:val="en-US" w:eastAsia="zh-CN" w:bidi="ar"/>
                    </w:rPr>
                    <w:t>泸溪县民政局重大行政执法决定法制审核目录清单</w:t>
                  </w:r>
                </w:p>
              </w:tc>
            </w:tr>
            <w:tr>
              <w:tblPrEx>
                <w:tblCellMar>
                  <w:top w:w="0" w:type="dxa"/>
                  <w:left w:w="0" w:type="dxa"/>
                  <w:bottom w:w="0" w:type="dxa"/>
                  <w:right w:w="0" w:type="dxa"/>
                </w:tblCellMar>
              </w:tblPrEx>
              <w:trPr>
                <w:gridAfter w:val="1"/>
                <w:wAfter w:w="4" w:type="dxa"/>
                <w:trHeight w:val="1200" w:hRule="atLeast"/>
              </w:trPr>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序号</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审核类别</w:t>
                  </w:r>
                </w:p>
              </w:tc>
              <w:tc>
                <w:tcPr>
                  <w:tcW w:w="2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审核主体</w:t>
                  </w:r>
                </w:p>
              </w:tc>
              <w:tc>
                <w:tcPr>
                  <w:tcW w:w="7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审核事项</w:t>
                  </w:r>
                </w:p>
              </w:tc>
              <w:tc>
                <w:tcPr>
                  <w:tcW w:w="1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审核方式</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审核时限</w:t>
                  </w:r>
                </w:p>
              </w:tc>
            </w:tr>
            <w:tr>
              <w:tblPrEx>
                <w:tblCellMar>
                  <w:top w:w="0" w:type="dxa"/>
                  <w:left w:w="0" w:type="dxa"/>
                  <w:bottom w:w="0" w:type="dxa"/>
                  <w:right w:w="0" w:type="dxa"/>
                </w:tblCellMar>
              </w:tblPrEx>
              <w:trPr>
                <w:gridAfter w:val="1"/>
                <w:wAfter w:w="4" w:type="dxa"/>
                <w:trHeight w:val="700" w:hRule="atLeast"/>
              </w:trPr>
              <w:tc>
                <w:tcPr>
                  <w:tcW w:w="848" w:type="dxa"/>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1</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行政处罚</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泸溪县民政局</w:t>
                  </w: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1.责令停产停业；</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书面审核、陈述申辩、调查取证、召开座谈会、专家论证、询问调查等方式。</w:t>
                  </w:r>
                </w:p>
              </w:tc>
              <w:tc>
                <w:tcPr>
                  <w:tcW w:w="1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7个工作日完成审核，情况特殊的，可经主管领导批准适当延长。</w:t>
                  </w:r>
                </w:p>
              </w:tc>
            </w:tr>
            <w:tr>
              <w:tblPrEx>
                <w:tblCellMar>
                  <w:top w:w="0" w:type="dxa"/>
                  <w:left w:w="0" w:type="dxa"/>
                  <w:bottom w:w="0" w:type="dxa"/>
                  <w:right w:w="0" w:type="dxa"/>
                </w:tblCellMar>
              </w:tblPrEx>
              <w:trPr>
                <w:gridAfter w:val="1"/>
                <w:wAfter w:w="4" w:type="dxa"/>
                <w:trHeight w:val="7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2.吊销许可证或者执照；</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7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3.较大数额罚款；</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7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4.情节复杂或重大违法；</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9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5.涉及行政管理相对人重大权益，容易引起行政争议或有重大社会影响；</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7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6.法律、法规和规章规定的其他重大行政处罚事项。</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700" w:hRule="atLeast"/>
              </w:trPr>
              <w:tc>
                <w:tcPr>
                  <w:tcW w:w="848" w:type="dxa"/>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2</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行政许可</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1.拟实施行政许可应当听证的；</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9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2.拟作出不予行政许可决定、不予行政许可变更决定、不予行政许可延续决定、撤销行政许可决定的；</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11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3.有限自然资源开发利用、公共资源配置以及直接关系公共利益的特定行业的市场准入等，需要赋予特定权利的；</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7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4.法律、法规和规章规定的其他重大行政许可事项。</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700" w:hRule="atLeast"/>
              </w:trPr>
              <w:tc>
                <w:tcPr>
                  <w:tcW w:w="848" w:type="dxa"/>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3</w:t>
                  </w:r>
                </w:p>
              </w:tc>
              <w:tc>
                <w:tcPr>
                  <w:tcW w:w="8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行政强制</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1.拍卖或者依法处理查封、扣押的设施或者财物，价值较大的；</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94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2.查封场所、设施或者财物使公民、法人或者其他组织的生产经营活动、工作难以正常进行的行政强制决定；</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700" w:hRule="atLeast"/>
              </w:trPr>
              <w:tc>
                <w:tcPr>
                  <w:tcW w:w="848" w:type="dxa"/>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8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3.法律、法规规定的其他重大行政强制事项。</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r>
              <w:tblPrEx>
                <w:tblCellMar>
                  <w:top w:w="0" w:type="dxa"/>
                  <w:left w:w="0" w:type="dxa"/>
                  <w:bottom w:w="0" w:type="dxa"/>
                  <w:right w:w="0" w:type="dxa"/>
                </w:tblCellMar>
              </w:tblPrEx>
              <w:trPr>
                <w:gridAfter w:val="1"/>
                <w:wAfter w:w="4" w:type="dxa"/>
                <w:trHeight w:val="1200" w:hRule="atLeast"/>
              </w:trPr>
              <w:tc>
                <w:tcPr>
                  <w:tcW w:w="84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其它</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7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行政执法机关认定的重大执法决定以及法律、法规、规章规定的其他重大执法决定的种类。</w:t>
                  </w: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r>
          </w:tbl>
          <w:p>
            <w:pPr>
              <w:adjustRightInd/>
              <w:snapToGrid/>
              <w:spacing w:after="0"/>
              <w:jc w:val="center"/>
              <w:rPr>
                <w:rFonts w:hint="eastAsia" w:ascii="Times New Roman" w:hAnsi="Times New Roman" w:eastAsia="方正小标宋简体" w:cs="方正小标宋简体"/>
                <w:color w:val="auto"/>
                <w:sz w:val="44"/>
                <w:szCs w:val="44"/>
                <w:lang w:eastAsia="zh-CN"/>
              </w:rPr>
            </w:pPr>
          </w:p>
          <w:p>
            <w:pPr>
              <w:adjustRightInd/>
              <w:snapToGrid/>
              <w:spacing w:after="0"/>
              <w:jc w:val="center"/>
              <w:rPr>
                <w:rFonts w:hint="eastAsia" w:ascii="Times New Roman" w:hAnsi="Times New Roman" w:eastAsia="方正小标宋简体" w:cs="方正小标宋简体"/>
                <w:color w:val="auto"/>
                <w:sz w:val="44"/>
                <w:szCs w:val="44"/>
                <w:lang w:eastAsia="zh-CN"/>
              </w:rPr>
            </w:pPr>
          </w:p>
          <w:p>
            <w:pPr>
              <w:adjustRightInd/>
              <w:snapToGrid/>
              <w:spacing w:after="0"/>
              <w:jc w:val="center"/>
              <w:rPr>
                <w:rFonts w:hint="eastAsia" w:ascii="Times New Roman" w:hAnsi="Times New Roman" w:eastAsia="方正小标宋简体" w:cs="方正小标宋简体"/>
                <w:color w:val="auto"/>
                <w:sz w:val="44"/>
                <w:szCs w:val="44"/>
                <w:lang w:eastAsia="zh-CN"/>
              </w:rPr>
            </w:pPr>
          </w:p>
          <w:p>
            <w:pPr>
              <w:adjustRightInd/>
              <w:snapToGrid/>
              <w:spacing w:after="0"/>
              <w:jc w:val="both"/>
              <w:rPr>
                <w:rFonts w:ascii="Times New Roman" w:hAnsi="Times New Roman" w:eastAsia="方正小标宋简体"/>
                <w:color w:val="auto"/>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162" w:type="dxa"/>
            <w:gridSpan w:val="16"/>
            <w:tcBorders>
              <w:top w:val="nil"/>
              <w:left w:val="nil"/>
              <w:bottom w:val="nil"/>
              <w:right w:val="nil"/>
            </w:tcBorders>
            <w:vAlign w:val="center"/>
          </w:tcPr>
          <w:p>
            <w:pPr>
              <w:adjustRightInd/>
              <w:snapToGrid/>
              <w:spacing w:after="0" w:line="560" w:lineRule="exact"/>
              <w:jc w:val="both"/>
              <w:rPr>
                <w:rFonts w:hint="eastAsia" w:ascii="Times New Roman" w:hAnsi="Times New Roman" w:eastAsia="方正小标宋简体" w:cs="方正小标宋简体"/>
                <w:color w:val="auto"/>
                <w:sz w:val="44"/>
                <w:szCs w:val="44"/>
                <w:lang w:eastAsia="zh-CN"/>
              </w:rPr>
            </w:pPr>
          </w:p>
          <w:p>
            <w:pPr>
              <w:adjustRightInd/>
              <w:snapToGrid/>
              <w:spacing w:after="0" w:line="560" w:lineRule="exact"/>
              <w:jc w:val="both"/>
              <w:rPr>
                <w:rFonts w:hint="eastAsia" w:ascii="Times New Roman" w:hAnsi="Times New Roman" w:eastAsia="方正小标宋简体" w:cs="方正小标宋简体"/>
                <w:color w:val="auto"/>
                <w:sz w:val="44"/>
                <w:szCs w:val="44"/>
                <w:lang w:eastAsia="zh-CN"/>
              </w:rPr>
            </w:pPr>
          </w:p>
          <w:p>
            <w:pPr>
              <w:adjustRightInd/>
              <w:snapToGrid/>
              <w:spacing w:after="0" w:line="560" w:lineRule="exact"/>
              <w:jc w:val="center"/>
              <w:rPr>
                <w:rFonts w:ascii="Times New Roman" w:hAnsi="Times New Roman" w:eastAsia="方正小标宋简体"/>
                <w:color w:val="auto"/>
                <w:sz w:val="44"/>
                <w:szCs w:val="44"/>
              </w:rPr>
            </w:pPr>
            <w:r>
              <w:rPr>
                <w:rFonts w:hint="eastAsia" w:ascii="Times New Roman" w:hAnsi="Times New Roman" w:eastAsia="方正小标宋简体" w:cs="方正小标宋简体"/>
                <w:color w:val="auto"/>
                <w:sz w:val="44"/>
                <w:szCs w:val="44"/>
                <w:lang w:val="en-US" w:eastAsia="zh-CN"/>
              </w:rPr>
              <w:t>泸溪县</w:t>
            </w:r>
            <w:r>
              <w:rPr>
                <w:rFonts w:hint="eastAsia" w:ascii="Times New Roman" w:hAnsi="Times New Roman" w:eastAsia="方正小标宋简体" w:cs="方正小标宋简体"/>
                <w:color w:val="auto"/>
                <w:sz w:val="44"/>
                <w:szCs w:val="44"/>
              </w:rPr>
              <w:t>民政局音像记录事项清单</w:t>
            </w:r>
          </w:p>
        </w:tc>
      </w:tr>
    </w:tbl>
    <w:tbl>
      <w:tblPr>
        <w:tblStyle w:val="6"/>
        <w:tblW w:w="1479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296"/>
        <w:gridCol w:w="1467"/>
        <w:gridCol w:w="1928"/>
        <w:gridCol w:w="1077"/>
        <w:gridCol w:w="1309"/>
        <w:gridCol w:w="1255"/>
        <w:gridCol w:w="1745"/>
        <w:gridCol w:w="1950"/>
        <w:gridCol w:w="1146"/>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序号</w:t>
            </w:r>
          </w:p>
        </w:tc>
        <w:tc>
          <w:tcPr>
            <w:tcW w:w="1296"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执法环节</w:t>
            </w:r>
          </w:p>
        </w:tc>
        <w:tc>
          <w:tcPr>
            <w:tcW w:w="1467"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执法事项</w:t>
            </w:r>
          </w:p>
        </w:tc>
        <w:tc>
          <w:tcPr>
            <w:tcW w:w="1928"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记录事项</w:t>
            </w:r>
          </w:p>
        </w:tc>
        <w:tc>
          <w:tcPr>
            <w:tcW w:w="1077"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执法时限要求</w:t>
            </w:r>
          </w:p>
        </w:tc>
        <w:tc>
          <w:tcPr>
            <w:tcW w:w="1309"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记录人</w:t>
            </w:r>
          </w:p>
        </w:tc>
        <w:tc>
          <w:tcPr>
            <w:tcW w:w="1255"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开始记录时间</w:t>
            </w:r>
          </w:p>
        </w:tc>
        <w:tc>
          <w:tcPr>
            <w:tcW w:w="1745"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记录过程</w:t>
            </w:r>
          </w:p>
        </w:tc>
        <w:tc>
          <w:tcPr>
            <w:tcW w:w="1950"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结束记录时间</w:t>
            </w:r>
          </w:p>
        </w:tc>
        <w:tc>
          <w:tcPr>
            <w:tcW w:w="1146"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执法记录类别</w:t>
            </w:r>
          </w:p>
        </w:tc>
        <w:tc>
          <w:tcPr>
            <w:tcW w:w="791" w:type="dxa"/>
            <w:vAlign w:val="center"/>
          </w:tcPr>
          <w:p>
            <w:pPr>
              <w:keepNext w:val="0"/>
              <w:keepLines w:val="0"/>
              <w:widowControl/>
              <w:suppressLineNumbers w:val="0"/>
              <w:jc w:val="center"/>
              <w:textAlignment w:val="center"/>
              <w:rPr>
                <w:rFonts w:hint="eastAsia" w:ascii="宋体" w:hAnsi="宋体" w:eastAsia="宋体" w:cs="宋体"/>
                <w:b/>
                <w:i w:val="0"/>
                <w:color w:val="auto"/>
                <w:kern w:val="0"/>
                <w:sz w:val="28"/>
                <w:szCs w:val="28"/>
                <w:u w:val="none"/>
                <w:lang w:val="en-US" w:eastAsia="zh-CN" w:bidi="ar"/>
              </w:rPr>
            </w:pPr>
            <w:r>
              <w:rPr>
                <w:rFonts w:hint="eastAsia" w:ascii="宋体" w:hAnsi="宋体" w:eastAsia="宋体" w:cs="宋体"/>
                <w:b/>
                <w:i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1</w:t>
            </w:r>
          </w:p>
        </w:tc>
        <w:tc>
          <w:tcPr>
            <w:tcW w:w="129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现场检查</w:t>
            </w:r>
          </w:p>
        </w:tc>
        <w:tc>
          <w:tcPr>
            <w:tcW w:w="146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调查取证</w:t>
            </w:r>
          </w:p>
        </w:tc>
        <w:tc>
          <w:tcPr>
            <w:tcW w:w="1928"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现场检查过程</w:t>
            </w:r>
          </w:p>
        </w:tc>
        <w:tc>
          <w:tcPr>
            <w:tcW w:w="107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309"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执法人员</w:t>
            </w:r>
          </w:p>
        </w:tc>
        <w:tc>
          <w:tcPr>
            <w:tcW w:w="125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调查取证</w:t>
            </w:r>
          </w:p>
        </w:tc>
        <w:tc>
          <w:tcPr>
            <w:tcW w:w="174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记录现场检查全过程。</w:t>
            </w:r>
          </w:p>
        </w:tc>
        <w:tc>
          <w:tcPr>
            <w:tcW w:w="1950"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现场检查完毕</w:t>
            </w:r>
          </w:p>
        </w:tc>
        <w:tc>
          <w:tcPr>
            <w:tcW w:w="114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场景类</w:t>
            </w:r>
          </w:p>
        </w:tc>
        <w:tc>
          <w:tcPr>
            <w:tcW w:w="791" w:type="dxa"/>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2</w:t>
            </w:r>
          </w:p>
        </w:tc>
        <w:tc>
          <w:tcPr>
            <w:tcW w:w="129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调查询问</w:t>
            </w:r>
          </w:p>
        </w:tc>
        <w:tc>
          <w:tcPr>
            <w:tcW w:w="146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调查取证</w:t>
            </w:r>
          </w:p>
        </w:tc>
        <w:tc>
          <w:tcPr>
            <w:tcW w:w="1928"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调查询问过程</w:t>
            </w:r>
          </w:p>
        </w:tc>
        <w:tc>
          <w:tcPr>
            <w:tcW w:w="107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309"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执法人员</w:t>
            </w:r>
          </w:p>
        </w:tc>
        <w:tc>
          <w:tcPr>
            <w:tcW w:w="125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调查询问</w:t>
            </w:r>
          </w:p>
        </w:tc>
        <w:tc>
          <w:tcPr>
            <w:tcW w:w="174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记录调查询问全过程。</w:t>
            </w:r>
          </w:p>
        </w:tc>
        <w:tc>
          <w:tcPr>
            <w:tcW w:w="1950"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调查询问完毕</w:t>
            </w:r>
          </w:p>
        </w:tc>
        <w:tc>
          <w:tcPr>
            <w:tcW w:w="114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场景类</w:t>
            </w:r>
          </w:p>
        </w:tc>
        <w:tc>
          <w:tcPr>
            <w:tcW w:w="791"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3</w:t>
            </w:r>
          </w:p>
        </w:tc>
        <w:tc>
          <w:tcPr>
            <w:tcW w:w="129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听证</w:t>
            </w:r>
          </w:p>
        </w:tc>
        <w:tc>
          <w:tcPr>
            <w:tcW w:w="146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陈述、申辩</w:t>
            </w:r>
          </w:p>
        </w:tc>
        <w:tc>
          <w:tcPr>
            <w:tcW w:w="1928"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听证过程</w:t>
            </w:r>
          </w:p>
        </w:tc>
        <w:tc>
          <w:tcPr>
            <w:tcW w:w="107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309"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执法人员</w:t>
            </w:r>
          </w:p>
        </w:tc>
        <w:tc>
          <w:tcPr>
            <w:tcW w:w="125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听证前</w:t>
            </w:r>
          </w:p>
        </w:tc>
        <w:tc>
          <w:tcPr>
            <w:tcW w:w="174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记录听证全过程</w:t>
            </w:r>
          </w:p>
        </w:tc>
        <w:tc>
          <w:tcPr>
            <w:tcW w:w="1950"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听证结束</w:t>
            </w:r>
          </w:p>
        </w:tc>
        <w:tc>
          <w:tcPr>
            <w:tcW w:w="114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场景类</w:t>
            </w:r>
          </w:p>
        </w:tc>
        <w:tc>
          <w:tcPr>
            <w:tcW w:w="791" w:type="dxa"/>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4</w:t>
            </w:r>
          </w:p>
        </w:tc>
        <w:tc>
          <w:tcPr>
            <w:tcW w:w="129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证据保全</w:t>
            </w:r>
          </w:p>
        </w:tc>
        <w:tc>
          <w:tcPr>
            <w:tcW w:w="146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收集证据</w:t>
            </w:r>
          </w:p>
        </w:tc>
        <w:tc>
          <w:tcPr>
            <w:tcW w:w="1928"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证据保全过程</w:t>
            </w:r>
          </w:p>
        </w:tc>
        <w:tc>
          <w:tcPr>
            <w:tcW w:w="107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309"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执法人员</w:t>
            </w:r>
          </w:p>
        </w:tc>
        <w:tc>
          <w:tcPr>
            <w:tcW w:w="125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证据保全前</w:t>
            </w:r>
          </w:p>
        </w:tc>
        <w:tc>
          <w:tcPr>
            <w:tcW w:w="174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记录收集证人证言全过程。</w:t>
            </w:r>
          </w:p>
        </w:tc>
        <w:tc>
          <w:tcPr>
            <w:tcW w:w="1950"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证据保全结束</w:t>
            </w:r>
          </w:p>
        </w:tc>
        <w:tc>
          <w:tcPr>
            <w:tcW w:w="114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场景类</w:t>
            </w:r>
          </w:p>
        </w:tc>
        <w:tc>
          <w:tcPr>
            <w:tcW w:w="791" w:type="dxa"/>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5</w:t>
            </w:r>
          </w:p>
        </w:tc>
        <w:tc>
          <w:tcPr>
            <w:tcW w:w="129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文书送达</w:t>
            </w:r>
          </w:p>
        </w:tc>
        <w:tc>
          <w:tcPr>
            <w:tcW w:w="146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直接送达、留置送达、公告送达</w:t>
            </w:r>
          </w:p>
        </w:tc>
        <w:tc>
          <w:tcPr>
            <w:tcW w:w="1928"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送达文书全过程</w:t>
            </w:r>
          </w:p>
        </w:tc>
        <w:tc>
          <w:tcPr>
            <w:tcW w:w="107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309"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执法人员</w:t>
            </w:r>
          </w:p>
        </w:tc>
        <w:tc>
          <w:tcPr>
            <w:tcW w:w="125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文书送达环节开始</w:t>
            </w:r>
          </w:p>
        </w:tc>
        <w:tc>
          <w:tcPr>
            <w:tcW w:w="174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记录直接送达、留置送达或公告送达文书的全过程。</w:t>
            </w:r>
          </w:p>
        </w:tc>
        <w:tc>
          <w:tcPr>
            <w:tcW w:w="1950"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文书送达环节结束</w:t>
            </w:r>
          </w:p>
        </w:tc>
        <w:tc>
          <w:tcPr>
            <w:tcW w:w="114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确认类</w:t>
            </w:r>
          </w:p>
        </w:tc>
        <w:tc>
          <w:tcPr>
            <w:tcW w:w="791"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6</w:t>
            </w:r>
          </w:p>
        </w:tc>
        <w:tc>
          <w:tcPr>
            <w:tcW w:w="129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其他执法环节</w:t>
            </w:r>
          </w:p>
        </w:tc>
        <w:tc>
          <w:tcPr>
            <w:tcW w:w="146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执法人员认为有必要记录的事项</w:t>
            </w:r>
          </w:p>
        </w:tc>
        <w:tc>
          <w:tcPr>
            <w:tcW w:w="1928"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与当事人接触</w:t>
            </w:r>
          </w:p>
        </w:tc>
        <w:tc>
          <w:tcPr>
            <w:tcW w:w="1077"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309"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执法人员</w:t>
            </w:r>
          </w:p>
        </w:tc>
        <w:tc>
          <w:tcPr>
            <w:tcW w:w="125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745"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记录能够反应相关事项或场景的全过程</w:t>
            </w:r>
          </w:p>
        </w:tc>
        <w:tc>
          <w:tcPr>
            <w:tcW w:w="1950"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适时</w:t>
            </w:r>
          </w:p>
        </w:tc>
        <w:tc>
          <w:tcPr>
            <w:tcW w:w="1146"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场景类</w:t>
            </w:r>
          </w:p>
        </w:tc>
        <w:tc>
          <w:tcPr>
            <w:tcW w:w="791" w:type="dxa"/>
            <w:vAlign w:val="center"/>
          </w:tcPr>
          <w:p>
            <w:pPr>
              <w:widowControl w:val="0"/>
              <w:adjustRightInd/>
              <w:snapToGrid/>
              <w:spacing w:after="0"/>
              <w:jc w:val="both"/>
              <w:rPr>
                <w:rFonts w:hint="eastAsia" w:ascii="微软雅黑" w:hAnsi="微软雅黑" w:eastAsia="微软雅黑" w:cs="微软雅黑"/>
                <w:i w:val="0"/>
                <w:caps w:val="0"/>
                <w:color w:val="auto"/>
                <w:spacing w:val="0"/>
                <w:sz w:val="19"/>
                <w:szCs w:val="19"/>
                <w:shd w:val="clear" w:fill="FFFFFF"/>
              </w:rPr>
            </w:pPr>
          </w:p>
        </w:tc>
      </w:tr>
    </w:tbl>
    <w:p>
      <w:pPr>
        <w:pStyle w:val="4"/>
        <w:spacing w:before="0" w:beforeAutospacing="0" w:after="376" w:afterAutospacing="0" w:line="360" w:lineRule="atLeast"/>
        <w:ind w:firstLine="110"/>
        <w:jc w:val="both"/>
        <w:rPr>
          <w:rFonts w:ascii="Times New Roman" w:eastAsia="仿宋" w:cs="Tahoma"/>
          <w:color w:val="auto"/>
          <w:sz w:val="32"/>
          <w:szCs w:val="32"/>
        </w:rPr>
      </w:pPr>
    </w:p>
    <w:p>
      <w:pPr>
        <w:pStyle w:val="4"/>
        <w:spacing w:before="0" w:beforeAutospacing="0" w:after="376" w:afterAutospacing="0" w:line="360" w:lineRule="atLeast"/>
        <w:ind w:firstLine="110"/>
        <w:jc w:val="both"/>
        <w:rPr>
          <w:rFonts w:ascii="Times New Roman" w:eastAsia="仿宋" w:cs="Tahoma"/>
          <w:color w:val="auto"/>
          <w:sz w:val="32"/>
          <w:szCs w:val="32"/>
        </w:rPr>
      </w:pPr>
    </w:p>
    <w:p>
      <w:pPr>
        <w:rPr>
          <w:rFonts w:hint="eastAsia" w:ascii="Times New Roman" w:hAnsi="Times New Roman" w:eastAsia="方正小标宋简体" w:cs="方正小标宋简体"/>
          <w:color w:val="auto"/>
          <w:sz w:val="44"/>
          <w:szCs w:val="44"/>
          <w:lang w:eastAsia="zh-CN"/>
        </w:rPr>
      </w:pPr>
    </w:p>
    <w:p>
      <w:pPr>
        <w:jc w:val="center"/>
        <w:rPr>
          <w:color w:val="auto"/>
        </w:rPr>
      </w:pPr>
      <w:r>
        <w:rPr>
          <w:rFonts w:hint="eastAsia" w:ascii="Times New Roman" w:hAnsi="Times New Roman" w:eastAsia="方正小标宋简体" w:cs="方正小标宋简体"/>
          <w:color w:val="auto"/>
          <w:sz w:val="44"/>
          <w:szCs w:val="44"/>
          <w:lang w:val="en-US" w:eastAsia="zh-CN"/>
        </w:rPr>
        <w:t>泸溪县</w:t>
      </w:r>
      <w:r>
        <w:rPr>
          <w:rFonts w:hint="eastAsia" w:ascii="Times New Roman" w:hAnsi="Times New Roman" w:eastAsia="方正小标宋简体" w:cs="方正小标宋简体"/>
          <w:color w:val="auto"/>
          <w:sz w:val="44"/>
          <w:szCs w:val="44"/>
        </w:rPr>
        <w:t>民政局随机抽查事项清单</w:t>
      </w:r>
    </w:p>
    <w:tbl>
      <w:tblPr>
        <w:tblStyle w:val="5"/>
        <w:tblW w:w="14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249"/>
        <w:gridCol w:w="1577"/>
        <w:gridCol w:w="1842"/>
        <w:gridCol w:w="4103"/>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724" w:type="dxa"/>
            <w:shd w:val="clear" w:color="auto" w:fill="auto"/>
            <w:vAlign w:val="center"/>
          </w:tcPr>
          <w:p>
            <w:pPr>
              <w:widowControl/>
              <w:spacing w:line="320" w:lineRule="exact"/>
              <w:jc w:val="center"/>
              <w:rPr>
                <w:rFonts w:ascii="Courier New" w:hAnsi="Courier New" w:cs="Courier New"/>
                <w:b/>
                <w:bCs/>
                <w:color w:val="auto"/>
                <w:kern w:val="0"/>
                <w:szCs w:val="21"/>
              </w:rPr>
            </w:pPr>
            <w:r>
              <w:rPr>
                <w:rFonts w:ascii="Courier New" w:hAnsi="Courier New" w:cs="Courier New"/>
                <w:b/>
                <w:bCs/>
                <w:color w:val="auto"/>
                <w:kern w:val="0"/>
                <w:szCs w:val="21"/>
              </w:rPr>
              <w:t>序号</w:t>
            </w:r>
          </w:p>
        </w:tc>
        <w:tc>
          <w:tcPr>
            <w:tcW w:w="1249" w:type="dxa"/>
            <w:shd w:val="clear" w:color="auto" w:fill="auto"/>
            <w:vAlign w:val="center"/>
          </w:tcPr>
          <w:p>
            <w:pPr>
              <w:widowControl/>
              <w:spacing w:line="320" w:lineRule="exact"/>
              <w:jc w:val="center"/>
              <w:rPr>
                <w:rFonts w:ascii="Courier New" w:hAnsi="Courier New" w:cs="Courier New"/>
                <w:b/>
                <w:bCs/>
                <w:color w:val="auto"/>
                <w:kern w:val="0"/>
                <w:szCs w:val="21"/>
              </w:rPr>
            </w:pPr>
            <w:r>
              <w:rPr>
                <w:rFonts w:hint="eastAsia" w:ascii="Courier New" w:hAnsi="Courier New" w:cs="Courier New"/>
                <w:b/>
                <w:bCs/>
                <w:color w:val="auto"/>
                <w:kern w:val="0"/>
                <w:szCs w:val="21"/>
              </w:rPr>
              <w:t>抽查事项</w:t>
            </w:r>
          </w:p>
        </w:tc>
        <w:tc>
          <w:tcPr>
            <w:tcW w:w="1577" w:type="dxa"/>
            <w:shd w:val="clear" w:color="auto" w:fill="auto"/>
            <w:vAlign w:val="center"/>
          </w:tcPr>
          <w:p>
            <w:pPr>
              <w:widowControl/>
              <w:spacing w:line="320" w:lineRule="exact"/>
              <w:jc w:val="center"/>
              <w:rPr>
                <w:rFonts w:ascii="Courier New" w:hAnsi="Courier New" w:cs="Courier New"/>
                <w:b/>
                <w:bCs/>
                <w:color w:val="auto"/>
                <w:kern w:val="0"/>
                <w:szCs w:val="21"/>
              </w:rPr>
            </w:pPr>
            <w:r>
              <w:rPr>
                <w:rFonts w:ascii="Courier New" w:hAnsi="Courier New" w:cs="Courier New"/>
                <w:b/>
                <w:bCs/>
                <w:color w:val="auto"/>
                <w:kern w:val="0"/>
                <w:szCs w:val="21"/>
              </w:rPr>
              <w:t>检查项目</w:t>
            </w:r>
          </w:p>
        </w:tc>
        <w:tc>
          <w:tcPr>
            <w:tcW w:w="1842" w:type="dxa"/>
            <w:shd w:val="clear" w:color="auto" w:fill="auto"/>
            <w:vAlign w:val="center"/>
          </w:tcPr>
          <w:p>
            <w:pPr>
              <w:widowControl/>
              <w:spacing w:line="320" w:lineRule="exact"/>
              <w:jc w:val="center"/>
              <w:rPr>
                <w:rFonts w:ascii="Courier New" w:hAnsi="Courier New" w:cs="Courier New"/>
                <w:b/>
                <w:bCs/>
                <w:color w:val="auto"/>
                <w:kern w:val="0"/>
                <w:szCs w:val="21"/>
              </w:rPr>
            </w:pPr>
            <w:r>
              <w:rPr>
                <w:rFonts w:ascii="Courier New" w:hAnsi="Courier New" w:cs="Courier New"/>
                <w:b/>
                <w:bCs/>
                <w:color w:val="auto"/>
                <w:kern w:val="0"/>
                <w:szCs w:val="21"/>
              </w:rPr>
              <w:t>检查主体</w:t>
            </w:r>
          </w:p>
        </w:tc>
        <w:tc>
          <w:tcPr>
            <w:tcW w:w="4103" w:type="dxa"/>
            <w:shd w:val="clear" w:color="auto" w:fill="auto"/>
            <w:vAlign w:val="center"/>
          </w:tcPr>
          <w:p>
            <w:pPr>
              <w:widowControl/>
              <w:spacing w:line="320" w:lineRule="exact"/>
              <w:jc w:val="center"/>
              <w:rPr>
                <w:rFonts w:ascii="Courier New" w:hAnsi="Courier New" w:cs="Courier New"/>
                <w:b/>
                <w:bCs/>
                <w:color w:val="auto"/>
                <w:kern w:val="0"/>
                <w:szCs w:val="21"/>
              </w:rPr>
            </w:pPr>
            <w:r>
              <w:rPr>
                <w:rFonts w:ascii="Courier New" w:hAnsi="Courier New" w:cs="Courier New"/>
                <w:b/>
                <w:bCs/>
                <w:color w:val="auto"/>
                <w:kern w:val="0"/>
                <w:szCs w:val="21"/>
              </w:rPr>
              <w:t>检查依据</w:t>
            </w:r>
          </w:p>
        </w:tc>
        <w:tc>
          <w:tcPr>
            <w:tcW w:w="4619" w:type="dxa"/>
            <w:shd w:val="clear" w:color="auto" w:fill="auto"/>
            <w:vAlign w:val="center"/>
          </w:tcPr>
          <w:p>
            <w:pPr>
              <w:widowControl/>
              <w:spacing w:line="320" w:lineRule="exact"/>
              <w:jc w:val="center"/>
              <w:rPr>
                <w:rFonts w:ascii="Courier New" w:hAnsi="Courier New" w:cs="Courier New"/>
                <w:b/>
                <w:bCs/>
                <w:color w:val="auto"/>
                <w:kern w:val="0"/>
                <w:szCs w:val="21"/>
              </w:rPr>
            </w:pPr>
            <w:r>
              <w:rPr>
                <w:rFonts w:ascii="Courier New" w:hAnsi="Courier New" w:cs="Courier New"/>
                <w:b/>
                <w:bCs/>
                <w:color w:val="auto"/>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724" w:type="dxa"/>
            <w:vMerge w:val="restart"/>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1</w:t>
            </w:r>
          </w:p>
        </w:tc>
        <w:tc>
          <w:tcPr>
            <w:tcW w:w="1249" w:type="dxa"/>
            <w:vMerge w:val="restart"/>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社会组织</w:t>
            </w:r>
          </w:p>
        </w:tc>
        <w:tc>
          <w:tcPr>
            <w:tcW w:w="1577"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社会团体</w:t>
            </w:r>
          </w:p>
        </w:tc>
        <w:tc>
          <w:tcPr>
            <w:tcW w:w="1842" w:type="dxa"/>
            <w:vMerge w:val="restart"/>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lang w:val="en-US" w:eastAsia="zh-CN"/>
              </w:rPr>
              <w:t>泸溪县</w:t>
            </w:r>
            <w:r>
              <w:rPr>
                <w:rFonts w:hint="eastAsia" w:ascii="微软雅黑" w:hAnsi="微软雅黑" w:eastAsia="微软雅黑" w:cs="微软雅黑"/>
                <w:i w:val="0"/>
                <w:caps w:val="0"/>
                <w:color w:val="auto"/>
                <w:spacing w:val="0"/>
                <w:sz w:val="19"/>
                <w:szCs w:val="19"/>
                <w:shd w:val="clear" w:fill="FFFFFF"/>
              </w:rPr>
              <w:t>民政局</w:t>
            </w:r>
          </w:p>
        </w:tc>
        <w:tc>
          <w:tcPr>
            <w:tcW w:w="4103"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《社会团体登记管理条例》第六条、第二十四条</w:t>
            </w:r>
          </w:p>
        </w:tc>
        <w:tc>
          <w:tcPr>
            <w:tcW w:w="4619"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社会团体是否存在违反《社会团体登记管理条例》的行为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724" w:type="dxa"/>
            <w:vMerge w:val="continue"/>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1249" w:type="dxa"/>
            <w:vMerge w:val="continue"/>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1577"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民办非企业单位</w:t>
            </w:r>
          </w:p>
        </w:tc>
        <w:tc>
          <w:tcPr>
            <w:tcW w:w="1842" w:type="dxa"/>
            <w:vMerge w:val="continue"/>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4103"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《民办非企业单位登记管理暂行条例》第五条、第十九条</w:t>
            </w:r>
          </w:p>
        </w:tc>
        <w:tc>
          <w:tcPr>
            <w:tcW w:w="4619"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民办非企业单位是否存在违反《民办非企业单位登记管理暂行条例》的行为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724" w:type="dxa"/>
            <w:vMerge w:val="continue"/>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1249" w:type="dxa"/>
            <w:vMerge w:val="continue"/>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1577"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基金会</w:t>
            </w:r>
          </w:p>
        </w:tc>
        <w:tc>
          <w:tcPr>
            <w:tcW w:w="1842" w:type="dxa"/>
            <w:vMerge w:val="continue"/>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p>
        </w:tc>
        <w:tc>
          <w:tcPr>
            <w:tcW w:w="4103"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《基金会管理条例》第六条、第三十四条</w:t>
            </w:r>
          </w:p>
        </w:tc>
        <w:tc>
          <w:tcPr>
            <w:tcW w:w="4619"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基金会是否存在违反《基金会管理条例》的行为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724"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2</w:t>
            </w:r>
          </w:p>
        </w:tc>
        <w:tc>
          <w:tcPr>
            <w:tcW w:w="1249"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rPr>
              <w:t>养老机构</w:t>
            </w:r>
          </w:p>
        </w:tc>
        <w:tc>
          <w:tcPr>
            <w:tcW w:w="1577"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rPr>
              <w:t>养老机构</w:t>
            </w:r>
          </w:p>
        </w:tc>
        <w:tc>
          <w:tcPr>
            <w:tcW w:w="1842"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lang w:val="en-US" w:eastAsia="zh-CN"/>
              </w:rPr>
              <w:t>泸溪县</w:t>
            </w:r>
            <w:r>
              <w:rPr>
                <w:rFonts w:hint="eastAsia" w:ascii="微软雅黑" w:hAnsi="微软雅黑" w:eastAsia="微软雅黑" w:cs="微软雅黑"/>
                <w:i w:val="0"/>
                <w:caps w:val="0"/>
                <w:color w:val="auto"/>
                <w:spacing w:val="0"/>
                <w:sz w:val="19"/>
                <w:szCs w:val="19"/>
                <w:shd w:val="clear" w:fill="FFFFFF"/>
              </w:rPr>
              <w:t>民政局</w:t>
            </w:r>
          </w:p>
        </w:tc>
        <w:tc>
          <w:tcPr>
            <w:tcW w:w="4103"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lang w:val="en-US" w:eastAsia="zh-CN"/>
              </w:rPr>
            </w:pPr>
            <w:r>
              <w:rPr>
                <w:rFonts w:hint="eastAsia" w:ascii="微软雅黑" w:hAnsi="微软雅黑" w:eastAsia="微软雅黑" w:cs="微软雅黑"/>
                <w:i w:val="0"/>
                <w:caps w:val="0"/>
                <w:color w:val="auto"/>
                <w:spacing w:val="0"/>
                <w:sz w:val="19"/>
                <w:szCs w:val="19"/>
                <w:shd w:val="clear" w:fill="FFFFFF"/>
              </w:rPr>
              <w:t>《养老机构管理办法》</w:t>
            </w:r>
          </w:p>
        </w:tc>
        <w:tc>
          <w:tcPr>
            <w:tcW w:w="4619" w:type="dxa"/>
            <w:shd w:val="clear" w:color="auto" w:fill="auto"/>
            <w:vAlign w:val="center"/>
          </w:tcPr>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1.老年人及其代理人和老年人指定的经常联系人的姓名、住址、身份证明、联系方式</w:t>
            </w:r>
          </w:p>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2.服务内容和服务方式</w:t>
            </w:r>
          </w:p>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3.服务期限和地点</w:t>
            </w:r>
          </w:p>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4.当事人的权利和义务</w:t>
            </w:r>
          </w:p>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5.协议变更、解除与终止的条件</w:t>
            </w:r>
          </w:p>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6.意外伤害责任认定和争议解决方式</w:t>
            </w:r>
          </w:p>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7．养老机构应当提供符合老年人居住条件的住房，并配备适合老年人安全保护要求的设施、设备及用具，定期对老年人活动场所和物品进行消毒和清洗</w:t>
            </w:r>
          </w:p>
          <w:p>
            <w:pPr>
              <w:adjustRightInd/>
              <w:snapToGrid/>
              <w:spacing w:after="0"/>
              <w:rPr>
                <w:rFonts w:hint="eastAsia" w:ascii="微软雅黑" w:hAnsi="微软雅黑" w:eastAsia="微软雅黑" w:cs="微软雅黑"/>
                <w:i w:val="0"/>
                <w:caps w:val="0"/>
                <w:color w:val="auto"/>
                <w:spacing w:val="0"/>
                <w:sz w:val="19"/>
                <w:szCs w:val="19"/>
                <w:shd w:val="clear" w:fill="FFFFFF"/>
              </w:rPr>
            </w:pPr>
            <w:r>
              <w:rPr>
                <w:rFonts w:hint="eastAsia" w:ascii="微软雅黑" w:hAnsi="微软雅黑" w:eastAsia="微软雅黑" w:cs="微软雅黑"/>
                <w:i w:val="0"/>
                <w:caps w:val="0"/>
                <w:color w:val="auto"/>
                <w:spacing w:val="0"/>
                <w:sz w:val="19"/>
                <w:szCs w:val="19"/>
                <w:shd w:val="clear" w:fill="FFFFFF"/>
              </w:rPr>
              <w:t>8．养老机构提供的饮食应当符合卫生要求、有利于老年人营养平衡、符合民族风俗习惯</w:t>
            </w:r>
          </w:p>
        </w:tc>
      </w:tr>
    </w:tbl>
    <w:p>
      <w:pPr>
        <w:pStyle w:val="4"/>
        <w:spacing w:before="0" w:beforeAutospacing="0" w:after="376" w:afterAutospacing="0" w:line="360" w:lineRule="atLeast"/>
        <w:jc w:val="both"/>
        <w:rPr>
          <w:rFonts w:ascii="Times New Roman" w:eastAsia="仿宋" w:cs="Tahoma"/>
          <w:color w:val="auto"/>
          <w:sz w:val="32"/>
          <w:szCs w:val="32"/>
        </w:rPr>
        <w:sectPr>
          <w:pgSz w:w="16839" w:h="11907" w:orient="landscape"/>
          <w:pgMar w:top="1418" w:right="1021" w:bottom="1418" w:left="1021" w:header="709" w:footer="1418" w:gutter="0"/>
          <w:pgNumType w:fmt="numberInDash"/>
          <w:cols w:space="720" w:num="1"/>
          <w:docGrid w:linePitch="360" w:charSpace="0"/>
        </w:sectPr>
      </w:pPr>
    </w:p>
    <w:p>
      <w:pPr>
        <w:widowControl w:val="0"/>
        <w:adjustRightInd/>
        <w:snapToGrid/>
        <w:spacing w:after="0" w:line="580" w:lineRule="exact"/>
        <w:jc w:val="center"/>
        <w:rPr>
          <w:rFonts w:ascii="Times New Roman" w:hAnsi="Times New Roman" w:eastAsia="方正小标宋简体"/>
          <w:sz w:val="44"/>
          <w:szCs w:val="44"/>
        </w:rPr>
      </w:pPr>
      <w:r>
        <w:rPr>
          <w:rFonts w:hint="eastAsia" w:ascii="Times New Roman" w:hAnsi="Times New Roman" w:eastAsia="方正小标宋简体" w:cs="方正小标宋简体"/>
          <w:sz w:val="44"/>
          <w:szCs w:val="44"/>
          <w:lang w:val="en-US" w:eastAsia="zh-CN"/>
        </w:rPr>
        <w:t>泸溪县</w:t>
      </w:r>
      <w:r>
        <w:rPr>
          <w:rFonts w:hint="eastAsia" w:ascii="Times New Roman" w:hAnsi="Times New Roman" w:eastAsia="方正小标宋简体" w:cs="方正小标宋简体"/>
          <w:sz w:val="44"/>
          <w:szCs w:val="44"/>
        </w:rPr>
        <w:t>民政局行政执法人员清单</w:t>
      </w:r>
    </w:p>
    <w:tbl>
      <w:tblPr>
        <w:tblStyle w:val="5"/>
        <w:tblpPr w:leftFromText="180" w:rightFromText="180" w:vertAnchor="text" w:horzAnchor="page" w:tblpXSpec="center" w:tblpY="95"/>
        <w:tblOverlap w:val="never"/>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24"/>
        <w:gridCol w:w="802"/>
        <w:gridCol w:w="2850"/>
        <w:gridCol w:w="1496"/>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2" w:type="dxa"/>
            <w:vAlign w:val="center"/>
          </w:tcPr>
          <w:p>
            <w:pPr>
              <w:adjustRightInd/>
              <w:snapToGrid/>
              <w:spacing w:after="0"/>
              <w:jc w:val="center"/>
              <w:rPr>
                <w:rFonts w:ascii="Times New Roman" w:hAnsi="Times New Roman" w:eastAsia="黑体"/>
                <w:sz w:val="28"/>
                <w:szCs w:val="28"/>
              </w:rPr>
            </w:pPr>
            <w:r>
              <w:rPr>
                <w:rFonts w:hint="eastAsia" w:ascii="Times New Roman" w:hAnsi="黑体" w:eastAsia="黑体" w:cs="黑体"/>
                <w:sz w:val="28"/>
                <w:szCs w:val="28"/>
              </w:rPr>
              <w:t>序号</w:t>
            </w:r>
          </w:p>
        </w:tc>
        <w:tc>
          <w:tcPr>
            <w:tcW w:w="1124" w:type="dxa"/>
            <w:vAlign w:val="center"/>
          </w:tcPr>
          <w:p>
            <w:pPr>
              <w:adjustRightInd/>
              <w:snapToGrid/>
              <w:spacing w:after="0"/>
              <w:jc w:val="center"/>
              <w:rPr>
                <w:rFonts w:ascii="Times New Roman" w:hAnsi="Times New Roman" w:eastAsia="黑体"/>
                <w:sz w:val="28"/>
                <w:szCs w:val="28"/>
              </w:rPr>
            </w:pPr>
            <w:r>
              <w:rPr>
                <w:rFonts w:hint="eastAsia" w:ascii="Times New Roman" w:hAnsi="黑体" w:eastAsia="黑体" w:cs="黑体"/>
                <w:sz w:val="28"/>
                <w:szCs w:val="28"/>
              </w:rPr>
              <w:t>姓名</w:t>
            </w:r>
          </w:p>
        </w:tc>
        <w:tc>
          <w:tcPr>
            <w:tcW w:w="802" w:type="dxa"/>
            <w:vAlign w:val="center"/>
          </w:tcPr>
          <w:p>
            <w:pPr>
              <w:adjustRightInd/>
              <w:snapToGrid/>
              <w:spacing w:after="0"/>
              <w:jc w:val="center"/>
              <w:rPr>
                <w:rFonts w:ascii="Times New Roman" w:hAnsi="Times New Roman" w:eastAsia="黑体"/>
                <w:sz w:val="28"/>
                <w:szCs w:val="28"/>
              </w:rPr>
            </w:pPr>
            <w:r>
              <w:rPr>
                <w:rFonts w:hint="eastAsia" w:ascii="Times New Roman" w:hAnsi="黑体" w:eastAsia="黑体" w:cs="黑体"/>
                <w:sz w:val="28"/>
                <w:szCs w:val="28"/>
              </w:rPr>
              <w:t>性别</w:t>
            </w:r>
          </w:p>
        </w:tc>
        <w:tc>
          <w:tcPr>
            <w:tcW w:w="2850" w:type="dxa"/>
            <w:vAlign w:val="center"/>
          </w:tcPr>
          <w:p>
            <w:pPr>
              <w:adjustRightInd/>
              <w:snapToGrid/>
              <w:spacing w:after="0"/>
              <w:jc w:val="center"/>
              <w:rPr>
                <w:rFonts w:hint="eastAsia" w:ascii="Times New Roman" w:hAnsi="Times New Roman" w:eastAsia="黑体"/>
                <w:sz w:val="28"/>
                <w:szCs w:val="28"/>
                <w:lang w:eastAsia="zh-CN"/>
              </w:rPr>
            </w:pPr>
            <w:r>
              <w:rPr>
                <w:rFonts w:hint="eastAsia" w:ascii="Times New Roman" w:hAnsi="黑体" w:eastAsia="黑体" w:cs="黑体"/>
                <w:sz w:val="28"/>
                <w:szCs w:val="28"/>
                <w:lang w:eastAsia="zh-CN"/>
              </w:rPr>
              <w:t>执法区域</w:t>
            </w:r>
          </w:p>
        </w:tc>
        <w:tc>
          <w:tcPr>
            <w:tcW w:w="1496" w:type="dxa"/>
            <w:vAlign w:val="center"/>
          </w:tcPr>
          <w:p>
            <w:pPr>
              <w:adjustRightInd/>
              <w:snapToGrid/>
              <w:spacing w:after="0"/>
              <w:jc w:val="center"/>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执法类型</w:t>
            </w:r>
          </w:p>
        </w:tc>
        <w:tc>
          <w:tcPr>
            <w:tcW w:w="1835" w:type="dxa"/>
            <w:vAlign w:val="center"/>
          </w:tcPr>
          <w:p>
            <w:pPr>
              <w:adjustRightInd/>
              <w:snapToGrid/>
              <w:spacing w:after="0"/>
              <w:jc w:val="center"/>
              <w:rPr>
                <w:rFonts w:ascii="Times New Roman" w:hAnsi="Times New Roman" w:eastAsia="黑体"/>
                <w:sz w:val="28"/>
                <w:szCs w:val="28"/>
              </w:rPr>
            </w:pPr>
            <w:r>
              <w:rPr>
                <w:rFonts w:hint="eastAsia" w:ascii="Times New Roman" w:hAnsi="黑体" w:eastAsia="黑体" w:cs="黑体"/>
                <w:sz w:val="28"/>
                <w:szCs w:val="28"/>
              </w:rPr>
              <w:t>执法证号码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default" w:ascii="Times New Roman" w:hAnsi="宋体" w:eastAsia="宋体" w:cs="宋体"/>
                <w:color w:val="000000"/>
                <w:sz w:val="24"/>
                <w:szCs w:val="24"/>
                <w:lang w:val="en-US" w:eastAsia="zh-CN"/>
              </w:rPr>
            </w:pPr>
            <w:r>
              <w:rPr>
                <w:rFonts w:hint="eastAsia" w:ascii="Times New Roman" w:hAnsi="宋体" w:eastAsia="宋体" w:cs="宋体"/>
                <w:color w:val="000000"/>
                <w:sz w:val="24"/>
                <w:szCs w:val="24"/>
                <w:lang w:val="en-US" w:eastAsia="zh-CN"/>
              </w:rPr>
              <w:t>待考</w:t>
            </w:r>
          </w:p>
        </w:tc>
        <w:tc>
          <w:tcPr>
            <w:tcW w:w="802" w:type="dxa"/>
            <w:vAlign w:val="center"/>
          </w:tcPr>
          <w:p>
            <w:pPr>
              <w:adjustRightInd/>
              <w:snapToGrid/>
              <w:spacing w:after="0"/>
              <w:jc w:val="center"/>
              <w:rPr>
                <w:rFonts w:ascii="Times New Roman" w:hAnsi="Times New Roman" w:eastAsia="宋体"/>
                <w:sz w:val="24"/>
                <w:szCs w:val="24"/>
              </w:rPr>
            </w:pPr>
          </w:p>
        </w:tc>
        <w:tc>
          <w:tcPr>
            <w:tcW w:w="2850" w:type="dxa"/>
            <w:vAlign w:val="center"/>
          </w:tcPr>
          <w:p>
            <w:pPr>
              <w:adjustRightInd/>
              <w:snapToGrid/>
              <w:spacing w:after="0"/>
              <w:jc w:val="center"/>
              <w:rPr>
                <w:rFonts w:ascii="Times New Roman" w:hAnsi="Times New Roman" w:eastAsia="宋体"/>
                <w:sz w:val="24"/>
                <w:szCs w:val="24"/>
              </w:rPr>
            </w:pPr>
          </w:p>
        </w:tc>
        <w:tc>
          <w:tcPr>
            <w:tcW w:w="1496" w:type="dxa"/>
            <w:vAlign w:val="center"/>
          </w:tcPr>
          <w:p>
            <w:pPr>
              <w:adjustRightInd/>
              <w:snapToGrid/>
              <w:spacing w:after="0"/>
              <w:jc w:val="center"/>
              <w:rPr>
                <w:rFonts w:ascii="Times New Roman" w:hAnsi="Times New Roman" w:eastAsia="宋体"/>
                <w:sz w:val="24"/>
                <w:szCs w:val="24"/>
              </w:rPr>
            </w:pPr>
          </w:p>
        </w:tc>
        <w:tc>
          <w:tcPr>
            <w:tcW w:w="18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hint="eastAsia" w:ascii="Times New Roman" w:hAnsi="Times New Roman" w:eastAsia="宋体"/>
                <w:sz w:val="24"/>
                <w:szCs w:val="24"/>
                <w:lang w:eastAsia="zh-CN"/>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hint="eastAsia" w:ascii="Times New Roman" w:hAnsi="Times New Roman" w:eastAsia="宋体"/>
                <w:sz w:val="24"/>
                <w:szCs w:val="24"/>
                <w:lang w:eastAsia="zh-CN"/>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hint="eastAsia" w:ascii="Times New Roman" w:hAnsi="Times New Roman" w:eastAsia="宋体"/>
                <w:sz w:val="24"/>
                <w:szCs w:val="24"/>
                <w:lang w:eastAsia="zh-CN"/>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ascii="Times New Roman" w:hAnsi="Times New Roman" w:eastAsia="宋体"/>
                <w:sz w:val="24"/>
                <w:szCs w:val="24"/>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hint="eastAsia" w:ascii="Times New Roman" w:hAnsi="Times New Roman" w:eastAsia="宋体"/>
                <w:sz w:val="24"/>
                <w:szCs w:val="24"/>
                <w:lang w:eastAsia="zh-CN"/>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hint="eastAsia" w:ascii="Times New Roman" w:hAnsi="Times New Roman" w:eastAsia="宋体" w:cs="Tahoma"/>
                <w:kern w:val="0"/>
                <w:sz w:val="24"/>
                <w:szCs w:val="24"/>
                <w:lang w:val="en-US" w:eastAsia="zh-CN" w:bidi="ar-SA"/>
              </w:rPr>
            </w:pPr>
          </w:p>
        </w:tc>
        <w:tc>
          <w:tcPr>
            <w:tcW w:w="183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ascii="Times New Roman" w:hAnsi="Times New Roman" w:eastAsia="宋体"/>
                <w:sz w:val="24"/>
                <w:szCs w:val="24"/>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ascii="Times New Roman" w:hAnsi="Times New Roman" w:eastAsia="宋体"/>
                <w:sz w:val="24"/>
                <w:szCs w:val="24"/>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ascii="Times New Roman" w:hAnsi="Times New Roman" w:eastAsia="宋体"/>
                <w:sz w:val="24"/>
                <w:szCs w:val="24"/>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642" w:type="dxa"/>
            <w:vAlign w:val="center"/>
          </w:tcPr>
          <w:p>
            <w:pPr>
              <w:adjustRightInd/>
              <w:snapToGrid/>
              <w:spacing w:after="0"/>
              <w:jc w:val="center"/>
              <w:rPr>
                <w:rFonts w:ascii="Times New Roman" w:hAnsi="Times New Roman" w:eastAsia="宋体" w:cs="Times New Roman"/>
                <w:sz w:val="24"/>
                <w:szCs w:val="24"/>
              </w:rPr>
            </w:pPr>
          </w:p>
        </w:tc>
        <w:tc>
          <w:tcPr>
            <w:tcW w:w="1124" w:type="dxa"/>
            <w:vAlign w:val="center"/>
          </w:tcPr>
          <w:p>
            <w:pPr>
              <w:adjustRightInd/>
              <w:snapToGrid/>
              <w:spacing w:after="0"/>
              <w:jc w:val="center"/>
              <w:rPr>
                <w:rFonts w:hint="eastAsia" w:ascii="Times New Roman" w:hAnsi="宋体" w:eastAsia="宋体" w:cs="宋体"/>
                <w:color w:val="000000"/>
                <w:sz w:val="24"/>
                <w:szCs w:val="24"/>
                <w:lang w:val="en-US" w:eastAsia="zh-CN"/>
              </w:rPr>
            </w:pPr>
          </w:p>
        </w:tc>
        <w:tc>
          <w:tcPr>
            <w:tcW w:w="802" w:type="dxa"/>
            <w:vAlign w:val="center"/>
          </w:tcPr>
          <w:p>
            <w:pPr>
              <w:adjustRightInd/>
              <w:snapToGrid/>
              <w:spacing w:after="0"/>
              <w:jc w:val="center"/>
              <w:rPr>
                <w:rFonts w:ascii="Times New Roman" w:hAnsi="Times New Roman" w:eastAsia="宋体"/>
                <w:sz w:val="24"/>
                <w:szCs w:val="24"/>
              </w:rPr>
            </w:pPr>
          </w:p>
        </w:tc>
        <w:tc>
          <w:tcPr>
            <w:tcW w:w="2850"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496" w:type="dxa"/>
            <w:vAlign w:val="center"/>
          </w:tcPr>
          <w:p>
            <w:pPr>
              <w:adjustRightInd/>
              <w:snapToGrid/>
              <w:spacing w:after="0"/>
              <w:jc w:val="center"/>
              <w:rPr>
                <w:rFonts w:ascii="Times New Roman" w:hAnsi="Times New Roman" w:eastAsia="宋体" w:cs="Tahoma"/>
                <w:kern w:val="0"/>
                <w:sz w:val="24"/>
                <w:szCs w:val="24"/>
                <w:lang w:val="en-US" w:eastAsia="zh-CN" w:bidi="ar-SA"/>
              </w:rPr>
            </w:pPr>
          </w:p>
        </w:tc>
        <w:tc>
          <w:tcPr>
            <w:tcW w:w="1835"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widowControl w:val="0"/>
        <w:adjustRightInd/>
        <w:snapToGrid/>
        <w:spacing w:after="0" w:line="240" w:lineRule="exact"/>
        <w:ind w:right="-6"/>
        <w:jc w:val="both"/>
        <w:rPr>
          <w:rFonts w:ascii="Times New Roman" w:hAnsi="Times New Roman" w:cs="Times New Roman"/>
          <w:color w:val="auto"/>
          <w:kern w:val="2"/>
          <w:sz w:val="21"/>
          <w:szCs w:val="21"/>
        </w:rPr>
      </w:pPr>
    </w:p>
    <w:p>
      <w:pPr>
        <w:spacing w:after="0"/>
        <w:rPr>
          <w:rFonts w:ascii="宋体" w:hAnsi="宋体" w:eastAsia="宋体"/>
          <w:color w:val="auto"/>
        </w:rPr>
      </w:pPr>
      <w:r>
        <w:rPr>
          <w:rFonts w:hint="eastAsia" w:ascii="宋体" w:hAnsi="宋体" w:eastAsia="宋体" w:cs="宋体"/>
          <w:color w:val="auto"/>
        </w:rPr>
        <w:t>公开形式：主动公开</w:t>
      </w:r>
    </w:p>
    <w:tbl>
      <w:tblPr>
        <w:tblStyle w:val="5"/>
        <w:tblW w:w="9106" w:type="dxa"/>
        <w:tblInd w:w="2"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106" w:type="dxa"/>
            <w:vAlign w:val="center"/>
          </w:tcPr>
          <w:p>
            <w:pPr>
              <w:spacing w:after="0"/>
              <w:jc w:val="both"/>
              <w:rPr>
                <w:rFonts w:ascii="Times New Roman" w:hAnsi="Times New Roman" w:cs="Times New Roman"/>
                <w:color w:val="auto"/>
              </w:rPr>
            </w:pPr>
            <w:r>
              <w:rPr>
                <w:rFonts w:hint="eastAsia" w:ascii="Times New Roman" w:cs="仿宋"/>
                <w:color w:val="auto"/>
                <w:lang w:val="en-US" w:eastAsia="zh-CN"/>
              </w:rPr>
              <w:t>泸溪县</w:t>
            </w:r>
            <w:r>
              <w:rPr>
                <w:rFonts w:hint="eastAsia" w:ascii="Times New Roman" w:cs="仿宋"/>
                <w:color w:val="auto"/>
              </w:rPr>
              <w:t>民政局办公室</w:t>
            </w:r>
            <w:r>
              <w:rPr>
                <w:rFonts w:ascii="Times New Roman" w:hAnsi="Times New Roman" w:cs="Times New Roman"/>
                <w:color w:val="auto"/>
              </w:rPr>
              <w:t xml:space="preserve">          </w:t>
            </w:r>
            <w:r>
              <w:rPr>
                <w:rFonts w:hint="eastAsia" w:ascii="Times New Roman" w:hAnsi="Times New Roman" w:cs="Times New Roman"/>
                <w:color w:val="auto"/>
                <w:lang w:val="en-US" w:eastAsia="zh-CN"/>
              </w:rPr>
              <w:t xml:space="preserve">     </w:t>
            </w:r>
            <w:r>
              <w:rPr>
                <w:rFonts w:ascii="Times New Roman" w:hAnsi="Times New Roman" w:cs="Times New Roman"/>
                <w:color w:val="auto"/>
              </w:rPr>
              <w:t xml:space="preserve">    20</w:t>
            </w:r>
            <w:r>
              <w:rPr>
                <w:rFonts w:hint="eastAsia" w:ascii="Times New Roman" w:hAnsi="Times New Roman" w:cs="Times New Roman"/>
                <w:color w:val="auto"/>
                <w:lang w:val="en-US" w:eastAsia="zh-CN"/>
              </w:rPr>
              <w:t>21</w:t>
            </w:r>
            <w:r>
              <w:rPr>
                <w:rFonts w:hint="eastAsia" w:ascii="Times New Roman" w:cs="仿宋"/>
                <w:color w:val="auto"/>
              </w:rPr>
              <w:t>年</w:t>
            </w:r>
            <w:r>
              <w:rPr>
                <w:rFonts w:hint="eastAsia" w:ascii="Times New Roman" w:hAnsi="Times New Roman" w:cs="Times New Roman"/>
                <w:color w:val="auto"/>
                <w:lang w:val="en-US" w:eastAsia="zh-CN"/>
              </w:rPr>
              <w:t>9</w:t>
            </w:r>
            <w:r>
              <w:rPr>
                <w:rFonts w:hint="eastAsia" w:ascii="Times New Roman" w:cs="仿宋"/>
                <w:color w:val="auto"/>
              </w:rPr>
              <w:t>月</w:t>
            </w:r>
            <w:r>
              <w:rPr>
                <w:rFonts w:hint="eastAsia" w:ascii="Times New Roman" w:cs="仿宋"/>
                <w:color w:val="auto"/>
                <w:lang w:val="en-US" w:eastAsia="zh-CN"/>
              </w:rPr>
              <w:t>10</w:t>
            </w:r>
            <w:r>
              <w:rPr>
                <w:rFonts w:hint="eastAsia" w:ascii="Times New Roman" w:cs="仿宋"/>
                <w:color w:val="auto"/>
              </w:rPr>
              <w:t>日印发</w:t>
            </w:r>
          </w:p>
        </w:tc>
      </w:tr>
    </w:tbl>
    <w:p>
      <w:pPr>
        <w:widowControl w:val="0"/>
        <w:adjustRightInd/>
        <w:snapToGrid/>
        <w:spacing w:after="0" w:line="20" w:lineRule="exact"/>
        <w:ind w:right="-6"/>
        <w:jc w:val="both"/>
        <w:rPr>
          <w:rFonts w:ascii="Times New Roman" w:hAnsi="Times New Roman" w:cs="Times New Roman"/>
          <w:color w:val="auto"/>
        </w:rPr>
      </w:pPr>
    </w:p>
    <w:sectPr>
      <w:pgSz w:w="11906" w:h="16838"/>
      <w:pgMar w:top="1871" w:right="1588" w:bottom="1531" w:left="1588" w:header="851" w:footer="1418"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宋体" w:hAnsi="宋体" w:eastAsia="宋体"/>
        <w:sz w:val="28"/>
        <w:szCs w:val="28"/>
      </w:rPr>
    </w:pP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- 1 -</w:t>
    </w:r>
    <w:r>
      <w:rPr>
        <w:rStyle w:val="8"/>
        <w:rFonts w:ascii="宋体" w:hAnsi="宋体" w:eastAsia="宋体" w:cs="宋体"/>
        <w:sz w:val="28"/>
        <w:szCs w:val="2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EAC21"/>
    <w:multiLevelType w:val="singleLevel"/>
    <w:tmpl w:val="C43EAC2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F5"/>
    <w:rsid w:val="000018F0"/>
    <w:rsid w:val="00031DBB"/>
    <w:rsid w:val="00067D37"/>
    <w:rsid w:val="000C0CE0"/>
    <w:rsid w:val="000C1601"/>
    <w:rsid w:val="000F0262"/>
    <w:rsid w:val="000F2456"/>
    <w:rsid w:val="00105967"/>
    <w:rsid w:val="00113C37"/>
    <w:rsid w:val="00131A95"/>
    <w:rsid w:val="001470F9"/>
    <w:rsid w:val="001560C1"/>
    <w:rsid w:val="00177781"/>
    <w:rsid w:val="00183CC9"/>
    <w:rsid w:val="00200EB5"/>
    <w:rsid w:val="002851A0"/>
    <w:rsid w:val="002A4732"/>
    <w:rsid w:val="002C1A65"/>
    <w:rsid w:val="002C612D"/>
    <w:rsid w:val="002E4085"/>
    <w:rsid w:val="002F50DC"/>
    <w:rsid w:val="00301A0A"/>
    <w:rsid w:val="00327891"/>
    <w:rsid w:val="00341E0C"/>
    <w:rsid w:val="0036499A"/>
    <w:rsid w:val="00393248"/>
    <w:rsid w:val="003A44CC"/>
    <w:rsid w:val="003E3747"/>
    <w:rsid w:val="00466784"/>
    <w:rsid w:val="00467711"/>
    <w:rsid w:val="004A4AE7"/>
    <w:rsid w:val="004A6F4C"/>
    <w:rsid w:val="004E7CA2"/>
    <w:rsid w:val="00507058"/>
    <w:rsid w:val="00507874"/>
    <w:rsid w:val="005160C3"/>
    <w:rsid w:val="00517019"/>
    <w:rsid w:val="00531EE9"/>
    <w:rsid w:val="00557C8C"/>
    <w:rsid w:val="00564FF5"/>
    <w:rsid w:val="00573C6D"/>
    <w:rsid w:val="005C32F9"/>
    <w:rsid w:val="005F3F52"/>
    <w:rsid w:val="006532EE"/>
    <w:rsid w:val="006810A7"/>
    <w:rsid w:val="006C0224"/>
    <w:rsid w:val="006E663A"/>
    <w:rsid w:val="007024A4"/>
    <w:rsid w:val="00705B45"/>
    <w:rsid w:val="00732272"/>
    <w:rsid w:val="00745794"/>
    <w:rsid w:val="007860CD"/>
    <w:rsid w:val="00792E62"/>
    <w:rsid w:val="007B1C4B"/>
    <w:rsid w:val="007B20B4"/>
    <w:rsid w:val="007B2289"/>
    <w:rsid w:val="007D77F9"/>
    <w:rsid w:val="007F3287"/>
    <w:rsid w:val="007F7E9D"/>
    <w:rsid w:val="008025D4"/>
    <w:rsid w:val="00810238"/>
    <w:rsid w:val="00812DF0"/>
    <w:rsid w:val="00813D29"/>
    <w:rsid w:val="00815F76"/>
    <w:rsid w:val="0083125E"/>
    <w:rsid w:val="0085231A"/>
    <w:rsid w:val="00872517"/>
    <w:rsid w:val="00883AD0"/>
    <w:rsid w:val="00887533"/>
    <w:rsid w:val="008931AB"/>
    <w:rsid w:val="008F276F"/>
    <w:rsid w:val="008F74DB"/>
    <w:rsid w:val="009516A9"/>
    <w:rsid w:val="009824B9"/>
    <w:rsid w:val="00A160FC"/>
    <w:rsid w:val="00A33ED5"/>
    <w:rsid w:val="00A55CFA"/>
    <w:rsid w:val="00A64318"/>
    <w:rsid w:val="00A70180"/>
    <w:rsid w:val="00A75608"/>
    <w:rsid w:val="00A8197F"/>
    <w:rsid w:val="00AC1C8F"/>
    <w:rsid w:val="00AD1B68"/>
    <w:rsid w:val="00AE5B64"/>
    <w:rsid w:val="00B51A43"/>
    <w:rsid w:val="00B60483"/>
    <w:rsid w:val="00B61BAC"/>
    <w:rsid w:val="00B83DD7"/>
    <w:rsid w:val="00BA65D5"/>
    <w:rsid w:val="00BA7D83"/>
    <w:rsid w:val="00BE6D6A"/>
    <w:rsid w:val="00C47780"/>
    <w:rsid w:val="00C47808"/>
    <w:rsid w:val="00C66F4D"/>
    <w:rsid w:val="00CE4048"/>
    <w:rsid w:val="00D230A0"/>
    <w:rsid w:val="00DA0239"/>
    <w:rsid w:val="00DA054F"/>
    <w:rsid w:val="00DB6C66"/>
    <w:rsid w:val="00DE2342"/>
    <w:rsid w:val="00E33FC5"/>
    <w:rsid w:val="00E4198F"/>
    <w:rsid w:val="00E77469"/>
    <w:rsid w:val="00EA0169"/>
    <w:rsid w:val="00F36B01"/>
    <w:rsid w:val="00F4325B"/>
    <w:rsid w:val="00F53661"/>
    <w:rsid w:val="00F7296E"/>
    <w:rsid w:val="00F72B25"/>
    <w:rsid w:val="00F74401"/>
    <w:rsid w:val="00FE3559"/>
    <w:rsid w:val="126D32CC"/>
    <w:rsid w:val="1A29393F"/>
    <w:rsid w:val="1EC2049B"/>
    <w:rsid w:val="21787DE8"/>
    <w:rsid w:val="32E51421"/>
    <w:rsid w:val="3AD35563"/>
    <w:rsid w:val="3B72292E"/>
    <w:rsid w:val="3C9B3805"/>
    <w:rsid w:val="3ECB57B5"/>
    <w:rsid w:val="40680239"/>
    <w:rsid w:val="43F768C1"/>
    <w:rsid w:val="459A239C"/>
    <w:rsid w:val="568D4B79"/>
    <w:rsid w:val="5B427BD7"/>
    <w:rsid w:val="619567AD"/>
    <w:rsid w:val="666251E8"/>
    <w:rsid w:val="77AA5961"/>
    <w:rsid w:val="783C25D5"/>
    <w:rsid w:val="78D67FDF"/>
    <w:rsid w:val="790A3ACD"/>
    <w:rsid w:val="7B7674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仿宋" w:cs="Tahoma"/>
      <w:kern w:val="0"/>
      <w:sz w:val="32"/>
      <w:szCs w:val="3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Times New Roman" w:eastAsia="宋体" w:cs="宋体"/>
      <w:sz w:val="24"/>
      <w:szCs w:val="24"/>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character" w:customStyle="1" w:styleId="9">
    <w:name w:val="Header Char"/>
    <w:basedOn w:val="7"/>
    <w:link w:val="3"/>
    <w:semiHidden/>
    <w:qFormat/>
    <w:locked/>
    <w:uiPriority w:val="99"/>
    <w:rPr>
      <w:rFonts w:ascii="Tahoma" w:hAnsi="Tahoma" w:eastAsia="仿宋" w:cs="Tahoma"/>
      <w:kern w:val="0"/>
      <w:sz w:val="18"/>
      <w:szCs w:val="18"/>
    </w:rPr>
  </w:style>
  <w:style w:type="character" w:customStyle="1" w:styleId="10">
    <w:name w:val="Footer Char"/>
    <w:basedOn w:val="7"/>
    <w:link w:val="2"/>
    <w:qFormat/>
    <w:locked/>
    <w:uiPriority w:val="99"/>
    <w:rPr>
      <w:rFonts w:ascii="Tahoma" w:hAnsi="Tahoma" w:eastAsia="仿宋" w:cs="Tahoma"/>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17</Pages>
  <Words>1509</Words>
  <Characters>8605</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2019-09-04T09:17:00Z</dcterms:created>
  <dc:creator>微软用户</dc:creator>
  <cp:lastModifiedBy>Administrator</cp:lastModifiedBy>
  <cp:lastPrinted>2021-09-13T01:27:10Z</cp:lastPrinted>
  <dcterms:modified xsi:type="dcterms:W3CDTF">2021-09-13T01:28:26Z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93343DB461374E1DA48601FDDC5ACAE3</vt:lpwstr>
  </property>
</Properties>
</file>