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FF"/>
          <w:sz w:val="32"/>
          <w:szCs w:val="32"/>
        </w:rPr>
      </w:pPr>
      <w:r>
        <w:rPr>
          <w:rFonts w:hint="eastAsia"/>
          <w:b/>
          <w:bCs/>
          <w:sz w:val="44"/>
          <w:szCs w:val="44"/>
        </w:rPr>
        <w:t>202</w:t>
      </w:r>
      <w:r>
        <w:rPr>
          <w:b/>
          <w:bCs/>
          <w:sz w:val="44"/>
          <w:szCs w:val="44"/>
        </w:rPr>
        <w:t>3</w:t>
      </w:r>
      <w:r>
        <w:rPr>
          <w:rFonts w:hint="eastAsia"/>
          <w:b/>
          <w:bCs/>
          <w:sz w:val="44"/>
          <w:szCs w:val="44"/>
        </w:rPr>
        <w:t>年度整体支出绩效自评报告</w:t>
      </w:r>
    </w:p>
    <w:p>
      <w:pPr>
        <w:ind w:firstLine="640" w:firstLineChars="200"/>
        <w:rPr>
          <w:rFonts w:ascii="仿宋" w:hAnsi="仿宋" w:eastAsia="仿宋" w:cs="仿宋"/>
          <w:b/>
          <w:bCs/>
          <w:color w:val="000000"/>
          <w:kern w:val="0"/>
          <w:sz w:val="32"/>
          <w:szCs w:val="32"/>
          <w:shd w:val="clear" w:color="auto" w:fill="FFFFFF"/>
          <w:lang w:bidi="ar"/>
        </w:rPr>
      </w:pPr>
      <w:r>
        <w:rPr>
          <w:rFonts w:hint="eastAsia" w:ascii="仿宋" w:hAnsi="仿宋" w:eastAsia="仿宋" w:cs="仿宋"/>
          <w:sz w:val="32"/>
          <w:szCs w:val="32"/>
        </w:rPr>
        <w:t>为真实准确反映我部门2023年度财政拨款资金使用效益，进一步提高预算绩效管理水平。按照《泸溪县财政局关于开展2023年度部门整体评价工作的通知》（泸财函〔2024〕17号）和《泸溪县项目支出绩效自评操作规程》（泸财发〔2022〕16号）、《泸溪县部门预算整体支出绩效自评和部门评价操作规程》（泸财发〔2022〕17号）的</w:t>
      </w:r>
      <w:r>
        <w:rPr>
          <w:rFonts w:hint="eastAsia" w:ascii="仿宋" w:hAnsi="仿宋" w:eastAsia="仿宋" w:cs="仿宋"/>
          <w:spacing w:val="13"/>
          <w:sz w:val="32"/>
          <w:szCs w:val="32"/>
        </w:rPr>
        <w:t>要求，现将泸溪县兴隆场镇永兴场中学2023年度</w:t>
      </w:r>
      <w:r>
        <w:rPr>
          <w:rFonts w:hint="eastAsia" w:ascii="仿宋" w:hAnsi="仿宋" w:eastAsia="仿宋" w:cs="仿宋"/>
          <w:sz w:val="32"/>
          <w:szCs w:val="32"/>
        </w:rPr>
        <w:t>部门整体支出</w:t>
      </w:r>
      <w:r>
        <w:rPr>
          <w:rFonts w:hint="eastAsia" w:ascii="仿宋" w:hAnsi="仿宋" w:eastAsia="仿宋" w:cs="仿宋"/>
          <w:spacing w:val="-7"/>
          <w:sz w:val="32"/>
          <w:szCs w:val="32"/>
        </w:rPr>
        <w:t>绩效评价情况报告如下：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一、部门基本情况</w:t>
      </w:r>
    </w:p>
    <w:p>
      <w:pPr>
        <w:ind w:firstLine="640" w:firstLineChars="200"/>
        <w:rPr>
          <w:rFonts w:ascii="仿宋" w:hAnsi="仿宋" w:eastAsia="仿宋" w:cs="仿宋"/>
          <w:sz w:val="32"/>
          <w:szCs w:val="32"/>
        </w:rPr>
      </w:pPr>
      <w:r>
        <w:rPr>
          <w:rFonts w:hint="eastAsia" w:ascii="仿宋" w:hAnsi="仿宋" w:eastAsia="仿宋" w:cs="仿宋"/>
          <w:sz w:val="32"/>
          <w:szCs w:val="32"/>
        </w:rPr>
        <w:t>（一）单位概况</w:t>
      </w:r>
    </w:p>
    <w:p>
      <w:pPr>
        <w:ind w:firstLine="640" w:firstLineChars="200"/>
        <w:rPr>
          <w:rFonts w:ascii="仿宋" w:hAnsi="仿宋" w:eastAsia="仿宋" w:cs="仿宋"/>
          <w:sz w:val="32"/>
          <w:szCs w:val="32"/>
        </w:rPr>
      </w:pPr>
      <w:r>
        <w:rPr>
          <w:rFonts w:hint="eastAsia" w:ascii="仿宋" w:hAnsi="仿宋" w:eastAsia="仿宋" w:cs="仿宋"/>
          <w:sz w:val="32"/>
          <w:szCs w:val="32"/>
        </w:rPr>
        <w:t>泸溪县兴隆场镇永兴场中学（简称本单位）属县教育局二级事业单位。泸溪县兴隆场镇永兴场中学是一所独立中学，属全额拨款事业单位，为泸溪县教育和体育局的二级独立核算机构。单位统一社会信用代码为12433122448555557C，宗旨和业务范围为：实施初中义务教育，促进基础教育发展，初中学历教育及相关社会服务。</w:t>
      </w:r>
    </w:p>
    <w:p>
      <w:pPr>
        <w:pStyle w:val="14"/>
        <w:numPr>
          <w:ilvl w:val="0"/>
          <w:numId w:val="1"/>
        </w:numPr>
        <w:ind w:firstLineChars="0"/>
        <w:rPr>
          <w:rFonts w:ascii="仿宋" w:hAnsi="仿宋" w:eastAsia="仿宋" w:cs="仿宋"/>
          <w:sz w:val="32"/>
          <w:szCs w:val="32"/>
        </w:rPr>
      </w:pPr>
      <w:r>
        <w:rPr>
          <w:rFonts w:hint="eastAsia" w:ascii="仿宋" w:hAnsi="仿宋" w:eastAsia="仿宋" w:cs="仿宋"/>
          <w:sz w:val="32"/>
          <w:szCs w:val="32"/>
        </w:rPr>
        <w:t>职责职能</w:t>
      </w:r>
    </w:p>
    <w:p>
      <w:pPr>
        <w:ind w:left="640"/>
        <w:rPr>
          <w:rFonts w:hint="eastAsia" w:ascii="仿宋" w:hAnsi="仿宋" w:eastAsia="仿宋" w:cs="仿宋"/>
          <w:sz w:val="32"/>
          <w:szCs w:val="32"/>
        </w:rPr>
      </w:pPr>
      <w:r>
        <w:rPr>
          <w:rFonts w:hint="eastAsia" w:ascii="仿宋" w:hAnsi="仿宋" w:eastAsia="仿宋" w:cs="仿宋"/>
          <w:sz w:val="32"/>
          <w:szCs w:val="32"/>
        </w:rPr>
        <w:t>全面贯彻党的教育方针面试时初中义务教育，促进基础教育发展。初中学历教育及相关社会服务。</w:t>
      </w:r>
    </w:p>
    <w:p>
      <w:pPr>
        <w:pStyle w:val="14"/>
        <w:numPr>
          <w:ilvl w:val="0"/>
          <w:numId w:val="1"/>
        </w:numPr>
        <w:ind w:firstLineChars="0"/>
        <w:rPr>
          <w:rFonts w:ascii="仿宋" w:hAnsi="仿宋" w:eastAsia="仿宋" w:cs="仿宋"/>
          <w:sz w:val="32"/>
          <w:szCs w:val="32"/>
        </w:rPr>
      </w:pPr>
      <w:r>
        <w:rPr>
          <w:rFonts w:hint="eastAsia" w:ascii="仿宋" w:hAnsi="仿宋" w:eastAsia="仿宋" w:cs="仿宋"/>
          <w:sz w:val="32"/>
          <w:szCs w:val="32"/>
        </w:rPr>
        <w:t>机构设置情况。</w:t>
      </w:r>
    </w:p>
    <w:p>
      <w:pPr>
        <w:pStyle w:val="14"/>
        <w:rPr>
          <w:rFonts w:hint="eastAsia" w:ascii="仿宋" w:hAnsi="仿宋" w:eastAsia="仿宋" w:cs="仿宋"/>
          <w:sz w:val="32"/>
          <w:szCs w:val="32"/>
        </w:rPr>
      </w:pPr>
      <w:r>
        <w:rPr>
          <w:rFonts w:hint="eastAsia" w:ascii="仿宋" w:hAnsi="仿宋" w:eastAsia="仿宋" w:cs="仿宋"/>
          <w:sz w:val="32"/>
          <w:szCs w:val="32"/>
        </w:rPr>
        <w:t>独立编制机构一个，独立核算机构数一个，单位性质为公益一类事业单位，执行政府会计准则制度。我校下设教导处、教科室、总务处、少先队活动中心、工会等。</w:t>
      </w:r>
    </w:p>
    <w:p>
      <w:pPr>
        <w:ind w:firstLine="640" w:firstLineChars="200"/>
        <w:rPr>
          <w:rFonts w:ascii="仿宋" w:hAnsi="仿宋" w:eastAsia="仿宋" w:cs="仿宋"/>
          <w:sz w:val="32"/>
          <w:szCs w:val="32"/>
        </w:rPr>
      </w:pPr>
      <w:r>
        <w:rPr>
          <w:rFonts w:hint="eastAsia" w:ascii="仿宋" w:hAnsi="仿宋" w:eastAsia="仿宋" w:cs="仿宋"/>
          <w:sz w:val="32"/>
          <w:szCs w:val="32"/>
        </w:rPr>
        <w:t>3、人员编制情况</w:t>
      </w:r>
    </w:p>
    <w:p>
      <w:pPr>
        <w:pStyle w:val="6"/>
        <w:spacing w:before="0" w:beforeAutospacing="0" w:after="0" w:afterAutospacing="0" w:line="640" w:lineRule="exact"/>
        <w:ind w:firstLine="960" w:firstLineChars="300"/>
        <w:jc w:val="both"/>
        <w:rPr>
          <w:rFonts w:ascii="仿宋" w:hAnsi="仿宋" w:eastAsia="仿宋" w:cs="仿宋"/>
          <w:color w:val="000000"/>
          <w:sz w:val="32"/>
          <w:szCs w:val="32"/>
        </w:rPr>
      </w:pPr>
      <w:r>
        <w:rPr>
          <w:rFonts w:hint="eastAsia" w:ascii="仿宋" w:hAnsi="仿宋" w:eastAsia="仿宋" w:cs="仿宋"/>
          <w:color w:val="000000"/>
          <w:sz w:val="32"/>
          <w:szCs w:val="32"/>
          <w:lang w:val="en-US" w:eastAsia="zh-CN"/>
        </w:rPr>
        <w:t>编制29名，</w:t>
      </w:r>
      <w:r>
        <w:rPr>
          <w:rFonts w:hint="eastAsia" w:ascii="仿宋" w:hAnsi="仿宋" w:eastAsia="仿宋" w:cs="仿宋"/>
          <w:color w:val="000000"/>
          <w:sz w:val="32"/>
          <w:szCs w:val="32"/>
        </w:rPr>
        <w:t>2023年年底</w:t>
      </w:r>
      <w:r>
        <w:rPr>
          <w:rFonts w:hint="eastAsia" w:ascii="仿宋" w:hAnsi="仿宋" w:eastAsia="仿宋" w:cs="仿宋"/>
          <w:color w:val="000000"/>
          <w:sz w:val="32"/>
          <w:szCs w:val="32"/>
          <w:lang w:val="en-US" w:eastAsia="zh-CN"/>
        </w:rPr>
        <w:t>在职职工35</w:t>
      </w:r>
      <w:r>
        <w:rPr>
          <w:rFonts w:hint="eastAsia" w:ascii="仿宋" w:hAnsi="仿宋" w:eastAsia="仿宋" w:cs="仿宋"/>
          <w:color w:val="000000"/>
          <w:sz w:val="32"/>
          <w:szCs w:val="32"/>
        </w:rPr>
        <w:t>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在编职工</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特岗6</w:t>
      </w:r>
      <w:bookmarkStart w:id="5" w:name="_GoBack"/>
      <w:bookmarkEnd w:id="5"/>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退休人员</w:t>
      </w:r>
      <w:r>
        <w:rPr>
          <w:rFonts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人。</w:t>
      </w:r>
      <w:r>
        <w:rPr>
          <w:rFonts w:hint="eastAsia" w:ascii="仿宋" w:hAnsi="仿宋" w:eastAsia="仿宋" w:cs="仿宋"/>
          <w:color w:val="000000"/>
          <w:sz w:val="32"/>
          <w:szCs w:val="32"/>
          <w:shd w:val="clear" w:color="auto" w:fill="FFFFFF"/>
          <w:lang w:bidi="ar"/>
        </w:rPr>
        <w:t> </w:t>
      </w:r>
    </w:p>
    <w:p>
      <w:pPr>
        <w:spacing w:line="600" w:lineRule="exact"/>
        <w:ind w:firstLine="643" w:firstLineChars="200"/>
        <w:outlineLvl w:val="1"/>
        <w:rPr>
          <w:rFonts w:hint="eastAsia" w:ascii="仿宋" w:hAnsi="仿宋" w:eastAsia="仿宋" w:cs="仿宋"/>
          <w:b/>
          <w:bCs/>
          <w:color w:val="000000"/>
          <w:sz w:val="32"/>
          <w:szCs w:val="32"/>
          <w:shd w:val="clear" w:color="auto" w:fill="FFFFFF"/>
          <w:lang w:bidi="ar"/>
        </w:rPr>
      </w:pPr>
      <w:bookmarkStart w:id="0" w:name="_Toc14719"/>
      <w:r>
        <w:rPr>
          <w:rFonts w:hint="eastAsia" w:ascii="Times New Roman" w:hAnsi="Times New Roman" w:eastAsia="仿宋_GB2312"/>
          <w:b/>
          <w:bCs/>
          <w:sz w:val="32"/>
          <w:szCs w:val="32"/>
        </w:rPr>
        <w:t>（二）单位预算编制、执行情况</w:t>
      </w:r>
      <w:bookmarkEnd w:id="0"/>
    </w:p>
    <w:p>
      <w:pPr>
        <w:pStyle w:val="6"/>
        <w:shd w:val="clear" w:color="auto" w:fill="FFFFFF"/>
        <w:spacing w:before="0" w:beforeAutospacing="0" w:after="0" w:afterAutospacing="0" w:line="64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1、2023年部门预算及支出情况 </w:t>
      </w:r>
    </w:p>
    <w:p>
      <w:pPr>
        <w:pStyle w:val="6"/>
        <w:shd w:val="clear" w:color="auto" w:fill="FFFFFF"/>
        <w:spacing w:before="0" w:beforeAutospacing="0" w:after="0" w:afterAutospacing="0" w:line="640" w:lineRule="exact"/>
        <w:ind w:firstLine="640"/>
        <w:jc w:val="both"/>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202年泸溪县财政局下达我校部门预算收入为4</w:t>
      </w:r>
      <w:r>
        <w:rPr>
          <w:rFonts w:ascii="仿宋" w:hAnsi="仿宋" w:eastAsia="仿宋" w:cs="仿宋"/>
          <w:color w:val="000000"/>
          <w:sz w:val="32"/>
          <w:szCs w:val="32"/>
          <w:shd w:val="clear" w:color="auto" w:fill="FFFFFF"/>
          <w:lang w:bidi="ar"/>
        </w:rPr>
        <w:t>99.88</w:t>
      </w:r>
      <w:r>
        <w:rPr>
          <w:rFonts w:hint="eastAsia" w:ascii="仿宋" w:hAnsi="仿宋" w:eastAsia="仿宋" w:cs="仿宋"/>
          <w:color w:val="000000"/>
          <w:sz w:val="32"/>
          <w:szCs w:val="32"/>
          <w:shd w:val="clear" w:color="auto" w:fill="FFFFFF"/>
          <w:lang w:bidi="ar"/>
        </w:rPr>
        <w:t>万元（其中：公共预算财政拨款人员经费</w:t>
      </w:r>
      <w:r>
        <w:rPr>
          <w:rFonts w:ascii="仿宋" w:hAnsi="仿宋" w:eastAsia="仿宋" w:cs="仿宋"/>
          <w:color w:val="000000"/>
          <w:sz w:val="32"/>
          <w:szCs w:val="32"/>
          <w:shd w:val="clear" w:color="auto" w:fill="FFFFFF"/>
          <w:lang w:bidi="ar"/>
        </w:rPr>
        <w:t>449.28</w:t>
      </w:r>
      <w:r>
        <w:rPr>
          <w:rFonts w:hint="eastAsia" w:ascii="仿宋" w:hAnsi="仿宋" w:eastAsia="仿宋" w:cs="仿宋"/>
          <w:color w:val="000000"/>
          <w:sz w:val="32"/>
          <w:szCs w:val="32"/>
          <w:shd w:val="clear" w:color="auto" w:fill="FFFFFF"/>
          <w:lang w:bidi="ar"/>
        </w:rPr>
        <w:t>万元、项目经费</w:t>
      </w:r>
      <w:r>
        <w:rPr>
          <w:rFonts w:ascii="仿宋" w:hAnsi="仿宋" w:eastAsia="仿宋" w:cs="仿宋"/>
          <w:color w:val="000000"/>
          <w:sz w:val="32"/>
          <w:szCs w:val="32"/>
          <w:shd w:val="clear" w:color="auto" w:fill="FFFFFF"/>
          <w:lang w:bidi="ar"/>
        </w:rPr>
        <w:t>0</w:t>
      </w:r>
      <w:r>
        <w:rPr>
          <w:rFonts w:hint="eastAsia" w:ascii="仿宋" w:hAnsi="仿宋" w:eastAsia="仿宋" w:cs="仿宋"/>
          <w:color w:val="000000"/>
          <w:sz w:val="32"/>
          <w:szCs w:val="32"/>
          <w:shd w:val="clear" w:color="auto" w:fill="FFFFFF"/>
          <w:lang w:bidi="ar"/>
        </w:rPr>
        <w:t>万元、日常公用经费</w:t>
      </w:r>
      <w:r>
        <w:rPr>
          <w:rFonts w:ascii="仿宋" w:hAnsi="仿宋" w:eastAsia="仿宋" w:cs="仿宋"/>
          <w:color w:val="000000"/>
          <w:sz w:val="32"/>
          <w:szCs w:val="32"/>
          <w:shd w:val="clear" w:color="auto" w:fill="FFFFFF"/>
          <w:lang w:bidi="ar"/>
        </w:rPr>
        <w:t>50.6</w:t>
      </w:r>
      <w:r>
        <w:rPr>
          <w:rFonts w:hint="eastAsia" w:ascii="仿宋" w:hAnsi="仿宋" w:eastAsia="仿宋" w:cs="仿宋"/>
          <w:color w:val="000000"/>
          <w:sz w:val="32"/>
          <w:szCs w:val="32"/>
          <w:shd w:val="clear" w:color="auto" w:fill="FFFFFF"/>
          <w:lang w:bidi="ar"/>
        </w:rPr>
        <w:t>万元）。年初支出总预算</w:t>
      </w:r>
      <w:r>
        <w:rPr>
          <w:rFonts w:ascii="仿宋" w:hAnsi="仿宋" w:eastAsia="仿宋" w:cs="仿宋"/>
          <w:color w:val="000000"/>
          <w:sz w:val="32"/>
          <w:szCs w:val="32"/>
          <w:shd w:val="clear" w:color="auto" w:fill="FFFFFF"/>
          <w:lang w:bidi="ar"/>
        </w:rPr>
        <w:t>737.90</w:t>
      </w:r>
      <w:r>
        <w:rPr>
          <w:rFonts w:hint="eastAsia" w:ascii="仿宋" w:hAnsi="仿宋" w:eastAsia="仿宋" w:cs="仿宋"/>
          <w:color w:val="000000"/>
          <w:sz w:val="32"/>
          <w:szCs w:val="32"/>
          <w:shd w:val="clear" w:color="auto" w:fill="FFFFFF"/>
          <w:lang w:bidi="ar"/>
        </w:rPr>
        <w:t>万元，其中：基本支出</w:t>
      </w:r>
      <w:r>
        <w:rPr>
          <w:rFonts w:ascii="仿宋" w:hAnsi="仿宋" w:eastAsia="仿宋" w:cs="仿宋"/>
          <w:color w:val="000000"/>
          <w:sz w:val="32"/>
          <w:szCs w:val="32"/>
          <w:shd w:val="clear" w:color="auto" w:fill="FFFFFF"/>
          <w:lang w:bidi="ar"/>
        </w:rPr>
        <w:t>636.54</w:t>
      </w:r>
      <w:r>
        <w:rPr>
          <w:rFonts w:hint="eastAsia" w:ascii="仿宋" w:hAnsi="仿宋" w:eastAsia="仿宋" w:cs="仿宋"/>
          <w:color w:val="000000"/>
          <w:sz w:val="32"/>
          <w:szCs w:val="32"/>
          <w:shd w:val="clear" w:color="auto" w:fill="FFFFFF"/>
          <w:lang w:bidi="ar"/>
        </w:rPr>
        <w:t>万元（人员经费支出</w:t>
      </w:r>
      <w:r>
        <w:rPr>
          <w:rFonts w:ascii="仿宋" w:hAnsi="仿宋" w:eastAsia="仿宋" w:cs="仿宋"/>
          <w:color w:val="000000"/>
          <w:sz w:val="32"/>
          <w:szCs w:val="32"/>
          <w:shd w:val="clear" w:color="auto" w:fill="FFFFFF"/>
          <w:lang w:bidi="ar"/>
        </w:rPr>
        <w:t>522.38</w:t>
      </w:r>
      <w:r>
        <w:rPr>
          <w:rFonts w:hint="eastAsia" w:ascii="仿宋" w:hAnsi="仿宋" w:eastAsia="仿宋" w:cs="仿宋"/>
          <w:color w:val="000000"/>
          <w:sz w:val="32"/>
          <w:szCs w:val="32"/>
          <w:shd w:val="clear" w:color="auto" w:fill="FFFFFF"/>
          <w:lang w:bidi="ar"/>
        </w:rPr>
        <w:t>万元，日常公用经费支出</w:t>
      </w:r>
      <w:r>
        <w:rPr>
          <w:rFonts w:ascii="仿宋" w:hAnsi="仿宋" w:eastAsia="仿宋" w:cs="仿宋"/>
          <w:color w:val="000000"/>
          <w:sz w:val="32"/>
          <w:szCs w:val="32"/>
          <w:shd w:val="clear" w:color="auto" w:fill="FFFFFF"/>
          <w:lang w:bidi="ar"/>
        </w:rPr>
        <w:t>114.15</w:t>
      </w:r>
      <w:r>
        <w:rPr>
          <w:rFonts w:hint="eastAsia" w:ascii="仿宋" w:hAnsi="仿宋" w:eastAsia="仿宋" w:cs="仿宋"/>
          <w:color w:val="000000"/>
          <w:sz w:val="32"/>
          <w:szCs w:val="32"/>
          <w:shd w:val="clear" w:color="auto" w:fill="FFFFFF"/>
          <w:lang w:bidi="ar"/>
        </w:rPr>
        <w:t>万元）；项目支出</w:t>
      </w:r>
      <w:r>
        <w:rPr>
          <w:rFonts w:ascii="仿宋" w:hAnsi="仿宋" w:eastAsia="仿宋" w:cs="仿宋"/>
          <w:color w:val="000000"/>
          <w:sz w:val="32"/>
          <w:szCs w:val="32"/>
          <w:shd w:val="clear" w:color="auto" w:fill="FFFFFF"/>
          <w:lang w:bidi="ar"/>
        </w:rPr>
        <w:t>101.36</w:t>
      </w:r>
      <w:r>
        <w:rPr>
          <w:rFonts w:hint="eastAsia" w:ascii="仿宋" w:hAnsi="仿宋" w:eastAsia="仿宋" w:cs="仿宋"/>
          <w:color w:val="000000"/>
          <w:sz w:val="32"/>
          <w:szCs w:val="32"/>
          <w:shd w:val="clear" w:color="auto" w:fill="FFFFFF"/>
          <w:lang w:bidi="ar"/>
        </w:rPr>
        <w:t>万元。</w:t>
      </w:r>
    </w:p>
    <w:p>
      <w:pPr>
        <w:pStyle w:val="6"/>
        <w:shd w:val="clear" w:color="auto" w:fill="FFFFFF"/>
        <w:spacing w:before="0" w:beforeAutospacing="0" w:after="0" w:afterAutospacing="0" w:line="64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2、2023年部门决算情况 </w:t>
      </w:r>
    </w:p>
    <w:p>
      <w:pPr>
        <w:pStyle w:val="6"/>
        <w:shd w:val="clear" w:color="auto" w:fill="FFFFFF"/>
        <w:spacing w:before="0" w:beforeAutospacing="0" w:after="0" w:afterAutospacing="0" w:line="640" w:lineRule="exact"/>
        <w:ind w:firstLine="645"/>
        <w:jc w:val="both"/>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20</w:t>
      </w:r>
      <w:r>
        <w:rPr>
          <w:rFonts w:ascii="仿宋" w:hAnsi="仿宋" w:eastAsia="仿宋" w:cs="仿宋"/>
          <w:color w:val="000000"/>
          <w:sz w:val="32"/>
          <w:szCs w:val="32"/>
          <w:shd w:val="clear" w:color="auto" w:fill="FFFFFF"/>
          <w:lang w:bidi="ar"/>
        </w:rPr>
        <w:t>23</w:t>
      </w:r>
      <w:r>
        <w:rPr>
          <w:rFonts w:hint="eastAsia" w:ascii="仿宋" w:hAnsi="仿宋" w:eastAsia="仿宋" w:cs="仿宋"/>
          <w:color w:val="000000"/>
          <w:sz w:val="32"/>
          <w:szCs w:val="32"/>
          <w:shd w:val="clear" w:color="auto" w:fill="FFFFFF"/>
          <w:lang w:bidi="ar"/>
        </w:rPr>
        <w:t>年度决算总收入</w:t>
      </w:r>
      <w:r>
        <w:rPr>
          <w:rFonts w:ascii="仿宋" w:hAnsi="仿宋" w:eastAsia="仿宋" w:cs="仿宋"/>
          <w:color w:val="000000"/>
          <w:sz w:val="32"/>
          <w:szCs w:val="32"/>
          <w:shd w:val="clear" w:color="auto" w:fill="FFFFFF"/>
          <w:lang w:bidi="ar"/>
        </w:rPr>
        <w:t>737.9</w:t>
      </w:r>
      <w:r>
        <w:rPr>
          <w:rFonts w:hint="eastAsia" w:ascii="仿宋" w:hAnsi="仿宋" w:eastAsia="仿宋" w:cs="仿宋"/>
          <w:color w:val="000000"/>
          <w:sz w:val="32"/>
          <w:szCs w:val="32"/>
          <w:shd w:val="clear" w:color="auto" w:fill="FFFFFF"/>
          <w:lang w:bidi="ar"/>
        </w:rPr>
        <w:t>万元，2023年度决算总支出</w:t>
      </w:r>
      <w:r>
        <w:rPr>
          <w:rFonts w:ascii="仿宋" w:hAnsi="仿宋" w:eastAsia="仿宋" w:cs="仿宋"/>
          <w:color w:val="000000"/>
          <w:sz w:val="32"/>
          <w:szCs w:val="32"/>
          <w:shd w:val="clear" w:color="auto" w:fill="FFFFFF"/>
          <w:lang w:bidi="ar"/>
        </w:rPr>
        <w:t>737.90</w:t>
      </w:r>
      <w:r>
        <w:rPr>
          <w:rFonts w:hint="eastAsia" w:ascii="仿宋" w:hAnsi="仿宋" w:eastAsia="仿宋" w:cs="仿宋"/>
          <w:color w:val="000000"/>
          <w:sz w:val="32"/>
          <w:szCs w:val="32"/>
          <w:shd w:val="clear" w:color="auto" w:fill="FFFFFF"/>
          <w:lang w:bidi="ar"/>
        </w:rPr>
        <w:t>万元，基本支出</w:t>
      </w:r>
      <w:r>
        <w:rPr>
          <w:rFonts w:ascii="仿宋" w:hAnsi="仿宋" w:eastAsia="仿宋" w:cs="仿宋"/>
          <w:color w:val="000000"/>
          <w:sz w:val="32"/>
          <w:szCs w:val="32"/>
          <w:shd w:val="clear" w:color="auto" w:fill="FFFFFF"/>
          <w:lang w:bidi="ar"/>
        </w:rPr>
        <w:t>636.54</w:t>
      </w:r>
      <w:r>
        <w:rPr>
          <w:rFonts w:hint="eastAsia" w:ascii="仿宋" w:hAnsi="仿宋" w:eastAsia="仿宋" w:cs="仿宋"/>
          <w:color w:val="000000"/>
          <w:sz w:val="32"/>
          <w:szCs w:val="32"/>
          <w:shd w:val="clear" w:color="auto" w:fill="FFFFFF"/>
          <w:lang w:bidi="ar"/>
        </w:rPr>
        <w:t>万元（人员经费支出</w:t>
      </w:r>
      <w:r>
        <w:rPr>
          <w:rFonts w:ascii="仿宋" w:hAnsi="仿宋" w:eastAsia="仿宋" w:cs="仿宋"/>
          <w:color w:val="000000"/>
          <w:sz w:val="32"/>
          <w:szCs w:val="32"/>
          <w:shd w:val="clear" w:color="auto" w:fill="FFFFFF"/>
          <w:lang w:bidi="ar"/>
        </w:rPr>
        <w:t>522.38</w:t>
      </w:r>
      <w:r>
        <w:rPr>
          <w:rFonts w:hint="eastAsia" w:ascii="仿宋" w:hAnsi="仿宋" w:eastAsia="仿宋" w:cs="仿宋"/>
          <w:color w:val="000000"/>
          <w:sz w:val="32"/>
          <w:szCs w:val="32"/>
          <w:shd w:val="clear" w:color="auto" w:fill="FFFFFF"/>
          <w:lang w:bidi="ar"/>
        </w:rPr>
        <w:t>万元，日常公用经费支出</w:t>
      </w:r>
      <w:r>
        <w:rPr>
          <w:rFonts w:ascii="仿宋" w:hAnsi="仿宋" w:eastAsia="仿宋" w:cs="仿宋"/>
          <w:color w:val="000000"/>
          <w:sz w:val="32"/>
          <w:szCs w:val="32"/>
          <w:shd w:val="clear" w:color="auto" w:fill="FFFFFF"/>
          <w:lang w:bidi="ar"/>
        </w:rPr>
        <w:t>114.15</w:t>
      </w:r>
      <w:r>
        <w:rPr>
          <w:rFonts w:hint="eastAsia" w:ascii="仿宋" w:hAnsi="仿宋" w:eastAsia="仿宋" w:cs="仿宋"/>
          <w:color w:val="000000"/>
          <w:sz w:val="32"/>
          <w:szCs w:val="32"/>
          <w:shd w:val="clear" w:color="auto" w:fill="FFFFFF"/>
          <w:lang w:bidi="ar"/>
        </w:rPr>
        <w:t>万元），占总支出的</w:t>
      </w:r>
      <w:r>
        <w:rPr>
          <w:rFonts w:ascii="仿宋" w:hAnsi="仿宋" w:eastAsia="仿宋" w:cs="仿宋"/>
          <w:color w:val="000000"/>
          <w:sz w:val="32"/>
          <w:szCs w:val="32"/>
          <w:shd w:val="clear" w:color="auto" w:fill="FFFFFF"/>
          <w:lang w:bidi="ar"/>
        </w:rPr>
        <w:t>86.26</w:t>
      </w:r>
      <w:r>
        <w:rPr>
          <w:rFonts w:hint="eastAsia" w:ascii="仿宋" w:hAnsi="仿宋" w:eastAsia="仿宋" w:cs="仿宋"/>
          <w:color w:val="000000"/>
          <w:sz w:val="32"/>
          <w:szCs w:val="32"/>
          <w:shd w:val="clear" w:color="auto" w:fill="FFFFFF"/>
          <w:lang w:bidi="ar"/>
        </w:rPr>
        <w:t>%。人员经费减少5</w:t>
      </w:r>
      <w:r>
        <w:rPr>
          <w:rFonts w:ascii="仿宋" w:hAnsi="仿宋" w:eastAsia="仿宋" w:cs="仿宋"/>
          <w:color w:val="000000"/>
          <w:sz w:val="32"/>
          <w:szCs w:val="32"/>
          <w:shd w:val="clear" w:color="auto" w:fill="FFFFFF"/>
          <w:lang w:bidi="ar"/>
        </w:rPr>
        <w:t>8.24</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rPr>
        <w:t>是由于政策原因，2023年度人员调出及退休等因素。</w:t>
      </w:r>
      <w:r>
        <w:rPr>
          <w:rFonts w:hint="eastAsia" w:ascii="仿宋" w:hAnsi="仿宋" w:eastAsia="仿宋" w:cs="仿宋"/>
          <w:color w:val="000000"/>
          <w:sz w:val="32"/>
          <w:szCs w:val="32"/>
          <w:shd w:val="clear" w:color="auto" w:fill="FFFFFF"/>
          <w:lang w:bidi="ar"/>
        </w:rPr>
        <w:t>项目支出</w:t>
      </w:r>
      <w:r>
        <w:rPr>
          <w:rFonts w:ascii="仿宋" w:hAnsi="仿宋" w:eastAsia="仿宋" w:cs="仿宋"/>
          <w:color w:val="000000"/>
          <w:sz w:val="32"/>
          <w:szCs w:val="32"/>
          <w:shd w:val="clear" w:color="auto" w:fill="FFFFFF"/>
          <w:lang w:bidi="ar"/>
        </w:rPr>
        <w:t>101.36</w:t>
      </w:r>
      <w:r>
        <w:rPr>
          <w:rFonts w:hint="eastAsia" w:ascii="仿宋" w:hAnsi="仿宋" w:eastAsia="仿宋" w:cs="仿宋"/>
          <w:color w:val="000000"/>
          <w:sz w:val="32"/>
          <w:szCs w:val="32"/>
          <w:shd w:val="clear" w:color="auto" w:fill="FFFFFF"/>
          <w:lang w:bidi="ar"/>
        </w:rPr>
        <w:t>万元，占总支出的</w:t>
      </w:r>
      <w:r>
        <w:rPr>
          <w:rFonts w:ascii="仿宋" w:hAnsi="仿宋" w:eastAsia="仿宋" w:cs="仿宋"/>
          <w:color w:val="000000"/>
          <w:sz w:val="32"/>
          <w:szCs w:val="32"/>
          <w:shd w:val="clear" w:color="auto" w:fill="FFFFFF"/>
          <w:lang w:bidi="ar"/>
        </w:rPr>
        <w:t>13.73</w:t>
      </w:r>
      <w:r>
        <w:rPr>
          <w:rFonts w:hint="eastAsia" w:ascii="仿宋" w:hAnsi="仿宋" w:eastAsia="仿宋" w:cs="仿宋"/>
          <w:color w:val="000000"/>
          <w:sz w:val="32"/>
          <w:szCs w:val="32"/>
          <w:shd w:val="clear" w:color="auto" w:fill="FFFFFF"/>
          <w:lang w:bidi="ar"/>
        </w:rPr>
        <w:t>%。项目支出增加</w:t>
      </w:r>
      <w:r>
        <w:rPr>
          <w:rFonts w:ascii="仿宋" w:hAnsi="仿宋" w:eastAsia="仿宋" w:cs="仿宋"/>
          <w:color w:val="000000"/>
          <w:sz w:val="32"/>
          <w:szCs w:val="32"/>
          <w:shd w:val="clear" w:color="auto" w:fill="FFFFFF"/>
          <w:lang w:bidi="ar"/>
        </w:rPr>
        <w:t>101.36</w:t>
      </w:r>
      <w:r>
        <w:rPr>
          <w:rFonts w:hint="eastAsia" w:ascii="仿宋" w:hAnsi="仿宋" w:eastAsia="仿宋" w:cs="仿宋"/>
          <w:color w:val="000000"/>
          <w:sz w:val="32"/>
          <w:szCs w:val="32"/>
          <w:shd w:val="clear" w:color="auto" w:fill="FFFFFF"/>
          <w:lang w:bidi="ar"/>
        </w:rPr>
        <w:t>万元，是因为办学条件改善项目1</w:t>
      </w:r>
      <w:r>
        <w:rPr>
          <w:rFonts w:ascii="仿宋" w:hAnsi="仿宋" w:eastAsia="仿宋" w:cs="仿宋"/>
          <w:color w:val="000000"/>
          <w:sz w:val="32"/>
          <w:szCs w:val="32"/>
          <w:shd w:val="clear" w:color="auto" w:fill="FFFFFF"/>
          <w:lang w:bidi="ar"/>
        </w:rPr>
        <w:t>01.36</w:t>
      </w:r>
      <w:r>
        <w:rPr>
          <w:rFonts w:hint="eastAsia" w:ascii="仿宋" w:hAnsi="仿宋" w:eastAsia="仿宋" w:cs="仿宋"/>
          <w:color w:val="000000"/>
          <w:sz w:val="32"/>
          <w:szCs w:val="32"/>
          <w:shd w:val="clear" w:color="auto" w:fill="FFFFFF"/>
          <w:lang w:bidi="ar"/>
        </w:rPr>
        <w:t>万元。本级项目工作经费</w:t>
      </w:r>
      <w:r>
        <w:rPr>
          <w:rFonts w:hint="eastAsia" w:ascii="仿宋" w:hAnsi="仿宋" w:eastAsia="仿宋" w:cs="仿宋"/>
          <w:color w:val="000000"/>
          <w:sz w:val="32"/>
          <w:szCs w:val="32"/>
        </w:rPr>
        <w:t>压减5%经费，主要原因是我单位严格落实过“紧日子”要求。</w:t>
      </w:r>
      <w:r>
        <w:rPr>
          <w:rFonts w:hint="eastAsia" w:ascii="仿宋" w:hAnsi="仿宋" w:eastAsia="仿宋" w:cs="仿宋"/>
          <w:sz w:val="32"/>
          <w:szCs w:val="32"/>
        </w:rPr>
        <w:t>按照绩效评价全覆盖要求，本次绩效评价金额共计</w:t>
      </w:r>
      <w:r>
        <w:rPr>
          <w:rFonts w:ascii="仿宋" w:hAnsi="仿宋" w:eastAsia="仿宋" w:cs="仿宋"/>
          <w:sz w:val="32"/>
          <w:szCs w:val="32"/>
        </w:rPr>
        <w:t>737.9</w:t>
      </w:r>
      <w:r>
        <w:rPr>
          <w:rFonts w:hint="eastAsia" w:ascii="仿宋" w:hAnsi="仿宋" w:eastAsia="仿宋" w:cs="仿宋"/>
          <w:sz w:val="32"/>
          <w:szCs w:val="32"/>
        </w:rPr>
        <w:t>万元。</w:t>
      </w:r>
    </w:p>
    <w:p>
      <w:pPr>
        <w:spacing w:line="600" w:lineRule="exact"/>
        <w:ind w:firstLine="2570" w:firstLineChars="800"/>
        <w:rPr>
          <w:rFonts w:hint="eastAsia" w:ascii="Times New Roman" w:hAnsi="Times New Roman" w:eastAsia="仿宋_GB2312" w:cs="Times New Roman"/>
          <w:b/>
          <w:sz w:val="32"/>
          <w:szCs w:val="32"/>
        </w:rPr>
      </w:pPr>
    </w:p>
    <w:p>
      <w:pPr>
        <w:spacing w:line="600" w:lineRule="exact"/>
        <w:ind w:firstLine="2570" w:firstLineChars="800"/>
        <w:rPr>
          <w:rFonts w:ascii="Times New Roman" w:hAnsi="Times New Roman" w:eastAsia="仿宋_GB2312"/>
          <w:bCs/>
          <w:sz w:val="28"/>
          <w:szCs w:val="28"/>
        </w:rPr>
      </w:pPr>
      <w:r>
        <w:rPr>
          <w:rFonts w:hint="eastAsia" w:ascii="Times New Roman" w:hAnsi="Times New Roman" w:eastAsia="仿宋_GB2312"/>
          <w:b/>
          <w:sz w:val="32"/>
          <w:szCs w:val="32"/>
        </w:rPr>
        <w:t>预算执行情况</w:t>
      </w:r>
      <w:r>
        <w:rPr>
          <w:rFonts w:ascii="Times New Roman" w:hAnsi="Times New Roman" w:eastAsia="仿宋_GB2312"/>
          <w:b/>
          <w:sz w:val="32"/>
          <w:szCs w:val="32"/>
        </w:rPr>
        <w:t xml:space="preserve">               </w:t>
      </w:r>
      <w:r>
        <w:rPr>
          <w:rFonts w:hint="eastAsia" w:ascii="Times New Roman" w:hAnsi="Times New Roman" w:eastAsia="仿宋_GB2312"/>
          <w:bCs/>
          <w:sz w:val="28"/>
          <w:szCs w:val="28"/>
        </w:rPr>
        <w:t>单位：万元</w:t>
      </w:r>
    </w:p>
    <w:tbl>
      <w:tblPr>
        <w:tblStyle w:val="8"/>
        <w:tblpPr w:leftFromText="180" w:rightFromText="180" w:vertAnchor="text" w:horzAnchor="page" w:tblpX="1591" w:tblpY="427"/>
        <w:tblOverlap w:val="never"/>
        <w:tblW w:w="90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763"/>
        <w:gridCol w:w="2029"/>
        <w:gridCol w:w="1753"/>
        <w:gridCol w:w="1635"/>
        <w:gridCol w:w="19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176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项目</w:t>
            </w:r>
          </w:p>
        </w:tc>
        <w:tc>
          <w:tcPr>
            <w:tcW w:w="202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年初批复预算</w:t>
            </w:r>
          </w:p>
        </w:tc>
        <w:tc>
          <w:tcPr>
            <w:tcW w:w="175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调整预算数</w:t>
            </w:r>
          </w:p>
        </w:tc>
        <w:tc>
          <w:tcPr>
            <w:tcW w:w="163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支出决算数</w:t>
            </w:r>
          </w:p>
        </w:tc>
        <w:tc>
          <w:tcPr>
            <w:tcW w:w="191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预算执行率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94" w:hRule="atLeast"/>
        </w:trPr>
        <w:tc>
          <w:tcPr>
            <w:tcW w:w="176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基本支出</w:t>
            </w:r>
          </w:p>
        </w:tc>
        <w:tc>
          <w:tcPr>
            <w:tcW w:w="202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4</w:t>
            </w:r>
            <w:r>
              <w:rPr>
                <w:rFonts w:ascii="Times New Roman" w:hAnsi="Times New Roman" w:eastAsia="仿宋_GB2312" w:cs="Times New Roman"/>
                <w:bCs/>
                <w:kern w:val="2"/>
              </w:rPr>
              <w:t>99.88</w:t>
            </w:r>
          </w:p>
        </w:tc>
        <w:tc>
          <w:tcPr>
            <w:tcW w:w="175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ascii="Times New Roman" w:hAnsi="Times New Roman" w:eastAsia="仿宋_GB2312" w:cs="Times New Roman"/>
                <w:bCs/>
                <w:kern w:val="2"/>
              </w:rPr>
              <w:t>663.54</w:t>
            </w:r>
          </w:p>
        </w:tc>
        <w:tc>
          <w:tcPr>
            <w:tcW w:w="163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6</w:t>
            </w:r>
            <w:r>
              <w:rPr>
                <w:rFonts w:ascii="Times New Roman" w:hAnsi="Times New Roman" w:eastAsia="仿宋_GB2312" w:cs="Times New Roman"/>
                <w:bCs/>
                <w:kern w:val="2"/>
              </w:rPr>
              <w:t>36.54</w:t>
            </w:r>
          </w:p>
        </w:tc>
        <w:tc>
          <w:tcPr>
            <w:tcW w:w="191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ascii="Times New Roman" w:hAnsi="Times New Roman" w:eastAsia="仿宋_GB2312" w:cs="Times New Roman"/>
                <w:bCs/>
                <w:kern w:val="2"/>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176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项目支出</w:t>
            </w:r>
          </w:p>
        </w:tc>
        <w:tc>
          <w:tcPr>
            <w:tcW w:w="202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0</w:t>
            </w:r>
          </w:p>
        </w:tc>
        <w:tc>
          <w:tcPr>
            <w:tcW w:w="175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1</w:t>
            </w:r>
            <w:r>
              <w:rPr>
                <w:rFonts w:ascii="Times New Roman" w:hAnsi="Times New Roman" w:eastAsia="仿宋_GB2312" w:cs="Times New Roman"/>
                <w:bCs/>
                <w:kern w:val="2"/>
              </w:rPr>
              <w:t>01.36</w:t>
            </w:r>
          </w:p>
        </w:tc>
        <w:tc>
          <w:tcPr>
            <w:tcW w:w="163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1</w:t>
            </w:r>
            <w:r>
              <w:rPr>
                <w:rFonts w:ascii="Times New Roman" w:hAnsi="Times New Roman" w:eastAsia="仿宋_GB2312" w:cs="Times New Roman"/>
                <w:bCs/>
                <w:kern w:val="2"/>
              </w:rPr>
              <w:t>01.36</w:t>
            </w:r>
          </w:p>
        </w:tc>
        <w:tc>
          <w:tcPr>
            <w:tcW w:w="191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ascii="Times New Roman" w:hAnsi="Times New Roman" w:eastAsia="仿宋_GB2312" w:cs="Times New Roman"/>
                <w:bCs/>
                <w:kern w:val="2"/>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97" w:hRule="atLeast"/>
        </w:trPr>
        <w:tc>
          <w:tcPr>
            <w:tcW w:w="176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
                <w:kern w:val="2"/>
              </w:rPr>
            </w:pPr>
            <w:r>
              <w:rPr>
                <w:rFonts w:hint="eastAsia" w:ascii="Times New Roman" w:hAnsi="Times New Roman" w:eastAsia="仿宋_GB2312" w:cs="Times New Roman"/>
                <w:b/>
                <w:kern w:val="2"/>
              </w:rPr>
              <w:t>合计</w:t>
            </w:r>
          </w:p>
        </w:tc>
        <w:tc>
          <w:tcPr>
            <w:tcW w:w="202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
                <w:kern w:val="2"/>
              </w:rPr>
            </w:pPr>
            <w:r>
              <w:rPr>
                <w:rFonts w:hint="eastAsia" w:ascii="Times New Roman" w:hAnsi="Times New Roman" w:eastAsia="仿宋_GB2312" w:cs="Times New Roman"/>
                <w:b/>
                <w:kern w:val="2"/>
              </w:rPr>
              <w:t>4</w:t>
            </w:r>
            <w:r>
              <w:rPr>
                <w:rFonts w:ascii="Times New Roman" w:hAnsi="Times New Roman" w:eastAsia="仿宋_GB2312" w:cs="Times New Roman"/>
                <w:b/>
                <w:kern w:val="2"/>
              </w:rPr>
              <w:t>99.88</w:t>
            </w:r>
          </w:p>
        </w:tc>
        <w:tc>
          <w:tcPr>
            <w:tcW w:w="175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
                <w:kern w:val="2"/>
              </w:rPr>
            </w:pPr>
            <w:r>
              <w:rPr>
                <w:rFonts w:hint="eastAsia" w:ascii="Times New Roman" w:hAnsi="Times New Roman" w:eastAsia="仿宋_GB2312" w:cs="Times New Roman"/>
                <w:b/>
                <w:kern w:val="2"/>
              </w:rPr>
              <w:t>7</w:t>
            </w:r>
            <w:r>
              <w:rPr>
                <w:rFonts w:ascii="Times New Roman" w:hAnsi="Times New Roman" w:eastAsia="仿宋_GB2312" w:cs="Times New Roman"/>
                <w:b/>
                <w:kern w:val="2"/>
              </w:rPr>
              <w:t>37.90</w:t>
            </w:r>
          </w:p>
        </w:tc>
        <w:tc>
          <w:tcPr>
            <w:tcW w:w="163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
                <w:kern w:val="2"/>
              </w:rPr>
            </w:pPr>
            <w:r>
              <w:rPr>
                <w:rFonts w:hint="eastAsia" w:ascii="Times New Roman" w:hAnsi="Times New Roman" w:eastAsia="仿宋_GB2312" w:cs="Times New Roman"/>
                <w:b/>
                <w:kern w:val="2"/>
              </w:rPr>
              <w:t>7</w:t>
            </w:r>
            <w:r>
              <w:rPr>
                <w:rFonts w:ascii="Times New Roman" w:hAnsi="Times New Roman" w:eastAsia="仿宋_GB2312" w:cs="Times New Roman"/>
                <w:b/>
                <w:kern w:val="2"/>
              </w:rPr>
              <w:t>37.90</w:t>
            </w:r>
          </w:p>
        </w:tc>
        <w:tc>
          <w:tcPr>
            <w:tcW w:w="1913"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
                <w:kern w:val="2"/>
              </w:rPr>
            </w:pPr>
            <w:r>
              <w:rPr>
                <w:rFonts w:ascii="Times New Roman" w:hAnsi="Times New Roman" w:eastAsia="仿宋_GB2312" w:cs="Times New Roman"/>
                <w:b/>
                <w:kern w:val="2"/>
              </w:rPr>
              <w:t>100.00%</w:t>
            </w:r>
          </w:p>
        </w:tc>
      </w:tr>
    </w:tbl>
    <w:p>
      <w:pPr>
        <w:spacing w:line="300" w:lineRule="exact"/>
        <w:rPr>
          <w:rFonts w:ascii="Times New Roman" w:hAnsi="Times New Roman" w:eastAsia="仿宋_GB2312" w:cs="Times New Roman"/>
          <w:bCs/>
          <w:sz w:val="28"/>
          <w:szCs w:val="28"/>
        </w:rPr>
      </w:pPr>
    </w:p>
    <w:p>
      <w:pPr>
        <w:spacing w:line="300" w:lineRule="exact"/>
        <w:rPr>
          <w:rFonts w:ascii="Times New Roman" w:hAnsi="Times New Roman" w:eastAsia="仿宋_GB2312"/>
          <w:bCs/>
          <w:sz w:val="28"/>
          <w:szCs w:val="28"/>
        </w:rPr>
      </w:pPr>
    </w:p>
    <w:p>
      <w:pPr>
        <w:spacing w:line="300" w:lineRule="exact"/>
        <w:ind w:firstLine="1285" w:firstLineChars="400"/>
        <w:rPr>
          <w:rFonts w:ascii="Times New Roman" w:hAnsi="Times New Roman" w:eastAsia="仿宋_GB2312"/>
          <w:b/>
          <w:sz w:val="32"/>
          <w:szCs w:val="32"/>
        </w:rPr>
      </w:pPr>
    </w:p>
    <w:p>
      <w:pPr>
        <w:spacing w:line="300" w:lineRule="exact"/>
        <w:ind w:firstLine="2570" w:firstLineChars="800"/>
        <w:rPr>
          <w:rFonts w:ascii="Times New Roman" w:hAnsi="Times New Roman" w:eastAsia="仿宋_GB2312"/>
          <w:b/>
          <w:sz w:val="32"/>
          <w:szCs w:val="32"/>
        </w:rPr>
      </w:pPr>
      <w:r>
        <w:rPr>
          <w:rFonts w:hint="eastAsia" w:ascii="Times New Roman" w:hAnsi="Times New Roman" w:eastAsia="仿宋_GB2312"/>
          <w:b/>
          <w:sz w:val="32"/>
          <w:szCs w:val="32"/>
        </w:rPr>
        <w:t>项目支出明细情况　　　　　　</w:t>
      </w:r>
    </w:p>
    <w:p>
      <w:pPr>
        <w:spacing w:line="300" w:lineRule="exact"/>
        <w:ind w:firstLine="7000" w:firstLineChars="2500"/>
        <w:rPr>
          <w:rFonts w:ascii="Times New Roman" w:hAnsi="Times New Roman" w:eastAsia="仿宋_GB2312"/>
          <w:bCs/>
          <w:sz w:val="28"/>
          <w:szCs w:val="28"/>
        </w:rPr>
      </w:pPr>
      <w:r>
        <w:rPr>
          <w:rFonts w:hint="eastAsia" w:ascii="Times New Roman" w:hAnsi="Times New Roman" w:eastAsia="仿宋_GB2312"/>
          <w:bCs/>
          <w:sz w:val="28"/>
          <w:szCs w:val="28"/>
        </w:rPr>
        <w:t>单位：万元</w:t>
      </w:r>
    </w:p>
    <w:tbl>
      <w:tblPr>
        <w:tblStyle w:val="8"/>
        <w:tblpPr w:leftFromText="180" w:rightFromText="180" w:vertAnchor="text" w:horzAnchor="page" w:tblpX="1591" w:tblpY="427"/>
        <w:tblOverlap w:val="never"/>
        <w:tblW w:w="97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186"/>
        <w:gridCol w:w="2608"/>
        <w:gridCol w:w="1512"/>
        <w:gridCol w:w="1200"/>
        <w:gridCol w:w="1237"/>
        <w:gridCol w:w="20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14" w:hRule="exact"/>
          <w:tblHeader/>
        </w:trPr>
        <w:tc>
          <w:tcPr>
            <w:tcW w:w="1186"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序号</w:t>
            </w:r>
          </w:p>
        </w:tc>
        <w:tc>
          <w:tcPr>
            <w:tcW w:w="2608"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项目</w:t>
            </w:r>
          </w:p>
        </w:tc>
        <w:tc>
          <w:tcPr>
            <w:tcW w:w="151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年初批复</w:t>
            </w:r>
          </w:p>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预算数</w:t>
            </w:r>
          </w:p>
        </w:tc>
        <w:tc>
          <w:tcPr>
            <w:tcW w:w="1200"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调整</w:t>
            </w:r>
          </w:p>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预算数</w:t>
            </w:r>
          </w:p>
        </w:tc>
        <w:tc>
          <w:tcPr>
            <w:tcW w:w="1237"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支出</w:t>
            </w:r>
          </w:p>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决算数</w:t>
            </w:r>
          </w:p>
        </w:tc>
        <w:tc>
          <w:tcPr>
            <w:tcW w:w="2007"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21" w:hRule="exact"/>
        </w:trPr>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Cs/>
                <w:sz w:val="24"/>
              </w:rPr>
            </w:pPr>
            <w:r>
              <w:rPr>
                <w:rFonts w:ascii="Times New Roman" w:hAnsi="Times New Roman" w:eastAsia="仿宋_GB2312"/>
                <w:bCs/>
                <w:sz w:val="24"/>
              </w:rPr>
              <w:t>1</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独立初中不足500人公用经费</w:t>
            </w:r>
          </w:p>
        </w:tc>
        <w:tc>
          <w:tcPr>
            <w:tcW w:w="151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8</w:t>
            </w:r>
            <w:r>
              <w:rPr>
                <w:rFonts w:ascii="Times New Roman" w:hAnsi="Times New Roman" w:eastAsia="仿宋_GB2312" w:cs="Times New Roman"/>
                <w:bCs/>
                <w:kern w:val="2"/>
              </w:rPr>
              <w:t>.84</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Cs/>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8</w:t>
            </w:r>
            <w:r>
              <w:rPr>
                <w:rFonts w:ascii="Times New Roman" w:hAnsi="Times New Roman" w:eastAsia="仿宋_GB2312"/>
                <w:bCs/>
                <w:sz w:val="24"/>
              </w:rPr>
              <w:t>.84</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基本支出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ascii="Times New Roman" w:hAnsi="Times New Roman" w:eastAsia="仿宋_GB2312"/>
                <w:color w:val="000000"/>
                <w:kern w:val="0"/>
                <w:sz w:val="24"/>
                <w:lang w:bidi="ar"/>
              </w:rPr>
            </w:pPr>
          </w:p>
          <w:p>
            <w:pPr>
              <w:widowControl/>
              <w:spacing w:line="300" w:lineRule="exact"/>
              <w:jc w:val="center"/>
              <w:rPr>
                <w:rFonts w:hint="eastAsia" w:ascii="Times New Roman" w:hAnsi="Times New Roman" w:eastAsia="仿宋_GB2312"/>
                <w:color w:val="000000"/>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63" w:hRule="exact"/>
        </w:trPr>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ascii="Times New Roman" w:hAnsi="Times New Roman" w:eastAsia="仿宋_GB2312"/>
                <w:bCs/>
                <w:sz w:val="24"/>
              </w:rPr>
              <w:t>2</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公用经费</w:t>
            </w:r>
          </w:p>
        </w:tc>
        <w:tc>
          <w:tcPr>
            <w:tcW w:w="151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4</w:t>
            </w:r>
            <w:r>
              <w:rPr>
                <w:rFonts w:ascii="Times New Roman" w:hAnsi="Times New Roman" w:eastAsia="仿宋_GB2312" w:cs="Times New Roman"/>
                <w:bCs/>
                <w:kern w:val="2"/>
              </w:rPr>
              <w:t>3.34</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Cs/>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4</w:t>
            </w:r>
            <w:r>
              <w:rPr>
                <w:rFonts w:ascii="Times New Roman" w:hAnsi="Times New Roman" w:eastAsia="仿宋_GB2312"/>
                <w:bCs/>
                <w:sz w:val="24"/>
              </w:rPr>
              <w:t>3.34</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基本支出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p>
            <w:pPr>
              <w:widowControl/>
              <w:spacing w:line="300" w:lineRule="exact"/>
              <w:jc w:val="center"/>
              <w:rPr>
                <w:rFonts w:hint="eastAsia" w:ascii="Times New Roman" w:hAnsi="Times New Roman" w:eastAsia="仿宋_GB2312"/>
                <w:color w:val="000000"/>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83" w:hRule="exact"/>
        </w:trPr>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ascii="Times New Roman" w:hAnsi="Times New Roman" w:eastAsia="仿宋_GB2312"/>
                <w:bCs/>
                <w:sz w:val="24"/>
              </w:rPr>
              <w:t>3</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乡村学校少年宫运转经费</w:t>
            </w:r>
          </w:p>
        </w:tc>
        <w:tc>
          <w:tcPr>
            <w:tcW w:w="151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1</w:t>
            </w:r>
            <w:r>
              <w:rPr>
                <w:rFonts w:ascii="Times New Roman" w:hAnsi="Times New Roman" w:eastAsia="仿宋_GB2312" w:cs="Times New Roman"/>
                <w:bCs/>
                <w:kern w:val="2"/>
              </w:rPr>
              <w:t>.2</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Cs/>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1</w:t>
            </w:r>
            <w:r>
              <w:rPr>
                <w:rFonts w:ascii="Times New Roman" w:hAnsi="Times New Roman" w:eastAsia="仿宋_GB2312"/>
                <w:bCs/>
                <w:sz w:val="24"/>
              </w:rPr>
              <w:t>.2</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基本支出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p>
            <w:pPr>
              <w:widowControl/>
              <w:spacing w:line="300" w:lineRule="exact"/>
              <w:jc w:val="center"/>
              <w:rPr>
                <w:rFonts w:hint="eastAsia" w:ascii="Times New Roman" w:hAnsi="Times New Roman" w:eastAsia="仿宋_GB2312"/>
                <w:color w:val="000000"/>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31" w:hRule="exact"/>
        </w:trPr>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ascii="Times New Roman" w:hAnsi="Times New Roman" w:eastAsia="仿宋_GB2312"/>
                <w:bCs/>
                <w:sz w:val="24"/>
              </w:rPr>
              <w:t>4</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义务薄弱环节改善与能力提升</w:t>
            </w:r>
          </w:p>
        </w:tc>
        <w:tc>
          <w:tcPr>
            <w:tcW w:w="151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1</w:t>
            </w:r>
            <w:r>
              <w:rPr>
                <w:rFonts w:ascii="Times New Roman" w:hAnsi="Times New Roman" w:eastAsia="仿宋_GB2312" w:cs="Times New Roman"/>
                <w:bCs/>
                <w:kern w:val="2"/>
              </w:rPr>
              <w:t>01.68</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Cs/>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1</w:t>
            </w:r>
            <w:r>
              <w:rPr>
                <w:rFonts w:ascii="Times New Roman" w:hAnsi="Times New Roman" w:eastAsia="仿宋_GB2312"/>
                <w:bCs/>
                <w:sz w:val="24"/>
              </w:rPr>
              <w:t>01.68</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项目支出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70" w:hRule="exact"/>
        </w:trPr>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ascii="Times New Roman" w:hAnsi="Times New Roman" w:eastAsia="仿宋_GB2312"/>
                <w:bCs/>
                <w:sz w:val="24"/>
              </w:rPr>
              <w:t>5</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义教经费机制保障（校舍维修）</w:t>
            </w:r>
          </w:p>
        </w:tc>
        <w:tc>
          <w:tcPr>
            <w:tcW w:w="151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3</w:t>
            </w:r>
            <w:r>
              <w:rPr>
                <w:rFonts w:ascii="Times New Roman" w:hAnsi="Times New Roman" w:eastAsia="仿宋_GB2312" w:cs="Times New Roman"/>
                <w:bCs/>
                <w:kern w:val="2"/>
              </w:rPr>
              <w:t>0</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Cs/>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3</w:t>
            </w:r>
            <w:r>
              <w:rPr>
                <w:rFonts w:ascii="Times New Roman" w:hAnsi="Times New Roman" w:eastAsia="仿宋_GB2312"/>
                <w:bCs/>
                <w:sz w:val="24"/>
              </w:rPr>
              <w:t>0</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基本支出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p>
            <w:pPr>
              <w:widowControl/>
              <w:spacing w:line="300" w:lineRule="exact"/>
              <w:jc w:val="center"/>
              <w:rPr>
                <w:rFonts w:ascii="Calibri" w:hAnsi="Calibri" w:eastAsia="仿宋_GB2312"/>
                <w:color w:val="000000"/>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2" w:hRule="exact"/>
        </w:trPr>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ascii="Times New Roman" w:hAnsi="Times New Roman" w:eastAsia="仿宋_GB2312"/>
                <w:bCs/>
                <w:sz w:val="24"/>
              </w:rPr>
              <w:t>6</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营养改善计划</w:t>
            </w:r>
          </w:p>
        </w:tc>
        <w:tc>
          <w:tcPr>
            <w:tcW w:w="151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ascii="Times New Roman" w:hAnsi="Times New Roman" w:eastAsia="仿宋_GB2312" w:cs="Times New Roman"/>
                <w:bCs/>
                <w:kern w:val="2"/>
              </w:rPr>
            </w:pPr>
            <w:r>
              <w:rPr>
                <w:rFonts w:hint="eastAsia" w:ascii="Times New Roman" w:hAnsi="Times New Roman" w:eastAsia="仿宋_GB2312" w:cs="Times New Roman"/>
                <w:bCs/>
                <w:kern w:val="2"/>
              </w:rPr>
              <w:t>3</w:t>
            </w:r>
            <w:r>
              <w:rPr>
                <w:rFonts w:ascii="Times New Roman" w:hAnsi="Times New Roman" w:eastAsia="仿宋_GB2312" w:cs="Times New Roman"/>
                <w:bCs/>
                <w:kern w:val="2"/>
              </w:rPr>
              <w:t>5.58</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Cs/>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r>
              <w:rPr>
                <w:rFonts w:hint="eastAsia" w:ascii="Times New Roman" w:hAnsi="Times New Roman" w:eastAsia="仿宋_GB2312"/>
                <w:bCs/>
                <w:sz w:val="24"/>
              </w:rPr>
              <w:t>3</w:t>
            </w:r>
            <w:r>
              <w:rPr>
                <w:rFonts w:ascii="Times New Roman" w:hAnsi="Times New Roman" w:eastAsia="仿宋_GB2312"/>
                <w:bCs/>
                <w:sz w:val="24"/>
              </w:rPr>
              <w:t>5.58</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基本支出</w:t>
            </w:r>
            <w:r>
              <w:rPr>
                <w:rFonts w:hint="eastAsia" w:ascii="Times New Roman" w:hAnsi="Times New Roman" w:eastAsia="仿宋_GB2312"/>
                <w:color w:val="000000"/>
                <w:kern w:val="0"/>
                <w:sz w:val="24"/>
                <w:lang w:val="en-US" w:eastAsia="zh-CN" w:bidi="ar"/>
              </w:rPr>
              <w:t>中</w:t>
            </w:r>
            <w:r>
              <w:rPr>
                <w:rFonts w:hint="eastAsia" w:ascii="Times New Roman" w:hAnsi="Times New Roman" w:eastAsia="仿宋_GB2312"/>
                <w:color w:val="000000"/>
                <w:kern w:val="0"/>
                <w:sz w:val="24"/>
                <w:lang w:bidi="ar"/>
              </w:rPr>
              <w:t>列支</w:t>
            </w:r>
          </w:p>
          <w:p>
            <w:pPr>
              <w:widowControl/>
              <w:spacing w:line="300" w:lineRule="exact"/>
              <w:jc w:val="center"/>
              <w:rPr>
                <w:rFonts w:ascii="Times New Roman" w:hAnsi="Times New Roman" w:eastAsia="仿宋_GB2312"/>
                <w:color w:val="000000"/>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08" w:hRule="exact"/>
        </w:trPr>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Cs/>
                <w:sz w:val="24"/>
              </w:rPr>
            </w:pPr>
          </w:p>
        </w:tc>
        <w:tc>
          <w:tcPr>
            <w:tcW w:w="26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合计</w:t>
            </w:r>
          </w:p>
        </w:tc>
        <w:tc>
          <w:tcPr>
            <w:tcW w:w="151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300" w:lineRule="exact"/>
              <w:jc w:val="center"/>
              <w:rPr>
                <w:rFonts w:hint="default" w:ascii="Times New Roman" w:hAnsi="Times New Roman" w:eastAsia="仿宋_GB2312" w:cs="Times New Roman"/>
                <w:bCs/>
                <w:kern w:val="2"/>
                <w:lang w:val="en-US" w:eastAsia="zh-CN"/>
              </w:rPr>
            </w:pPr>
            <w:r>
              <w:rPr>
                <w:rFonts w:hint="eastAsia" w:ascii="Times New Roman" w:hAnsi="Times New Roman" w:eastAsia="仿宋_GB2312" w:cs="Times New Roman"/>
                <w:bCs/>
                <w:kern w:val="2"/>
                <w:lang w:val="en-US" w:eastAsia="zh-CN"/>
              </w:rPr>
              <w:t>220.64</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Cs/>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bCs/>
                <w:sz w:val="24"/>
              </w:rPr>
            </w:pPr>
            <w:r>
              <w:rPr>
                <w:rFonts w:hint="eastAsia" w:ascii="Times New Roman" w:hAnsi="Times New Roman" w:eastAsia="仿宋_GB2312"/>
                <w:bCs/>
                <w:sz w:val="24"/>
              </w:rPr>
              <w:t>2</w:t>
            </w:r>
            <w:r>
              <w:rPr>
                <w:rFonts w:ascii="Times New Roman" w:hAnsi="Times New Roman" w:eastAsia="仿宋_GB2312"/>
                <w:bCs/>
                <w:sz w:val="24"/>
              </w:rPr>
              <w:t>20.64</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olor w:val="000000"/>
                <w:kern w:val="0"/>
                <w:sz w:val="24"/>
                <w:lang w:bidi="ar"/>
              </w:rPr>
            </w:pPr>
          </w:p>
        </w:tc>
      </w:tr>
    </w:tbl>
    <w:p>
      <w:pPr>
        <w:ind w:firstLine="640" w:firstLineChars="200"/>
        <w:rPr>
          <w:rFonts w:ascii="仿宋" w:hAnsi="仿宋" w:eastAsia="仿宋" w:cs="仿宋"/>
          <w:sz w:val="32"/>
          <w:szCs w:val="32"/>
        </w:rPr>
      </w:pPr>
    </w:p>
    <w:p>
      <w:pPr>
        <w:pStyle w:val="6"/>
        <w:shd w:val="clear" w:color="auto" w:fill="FFFFFF"/>
        <w:spacing w:before="0" w:beforeAutospacing="0" w:after="0" w:afterAutospacing="0" w:line="640" w:lineRule="exact"/>
        <w:jc w:val="both"/>
        <w:rPr>
          <w:rFonts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lang w:bidi="ar"/>
        </w:rPr>
        <w:t>分类情况 </w:t>
      </w:r>
    </w:p>
    <w:p>
      <w:pPr>
        <w:pStyle w:val="6"/>
        <w:shd w:val="clear" w:color="auto" w:fill="FFFFFF"/>
        <w:spacing w:before="0" w:beforeAutospacing="0" w:after="0" w:afterAutospacing="0" w:line="640" w:lineRule="exact"/>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 xml:space="preserve">　 </w:t>
      </w:r>
      <w:r>
        <w:rPr>
          <w:rFonts w:hint="eastAsia" w:ascii="仿宋" w:hAnsi="仿宋" w:eastAsia="仿宋" w:cs="仿宋"/>
          <w:b/>
          <w:color w:val="000000"/>
          <w:sz w:val="32"/>
          <w:szCs w:val="32"/>
          <w:shd w:val="clear" w:color="auto" w:fill="FFFFFF"/>
          <w:lang w:bidi="ar"/>
        </w:rPr>
        <w:t>（1）</w:t>
      </w:r>
      <w:r>
        <w:rPr>
          <w:rFonts w:hint="eastAsia" w:ascii="仿宋" w:hAnsi="仿宋" w:eastAsia="仿宋" w:cs="仿宋"/>
          <w:b/>
          <w:bCs/>
          <w:color w:val="000000"/>
          <w:sz w:val="32"/>
          <w:szCs w:val="32"/>
          <w:shd w:val="clear" w:color="auto" w:fill="FFFFFF"/>
          <w:lang w:bidi="ar"/>
        </w:rPr>
        <w:t>基本支出情况 </w:t>
      </w:r>
    </w:p>
    <w:p>
      <w:pPr>
        <w:pStyle w:val="6"/>
        <w:shd w:val="clear" w:color="auto" w:fill="FFFFFF"/>
        <w:spacing w:before="0" w:beforeAutospacing="0" w:after="0" w:afterAutospacing="0" w:line="640" w:lineRule="exact"/>
        <w:ind w:firstLine="675"/>
        <w:jc w:val="both"/>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 基本支出系保障我校日常工作正常运转、完成日常工作任务而发生的各项支出，包括用于职工基本工资、津贴补贴等人员经费以及办公费、印刷费、水电费、差旅费、邮电费、维（修）护费、公务接待费、公务用车运行维护费等日常公用经费。2023年基本支出</w:t>
      </w:r>
      <w:r>
        <w:rPr>
          <w:rFonts w:ascii="仿宋" w:hAnsi="仿宋" w:eastAsia="仿宋" w:cs="仿宋"/>
          <w:color w:val="000000"/>
          <w:sz w:val="32"/>
          <w:szCs w:val="32"/>
          <w:shd w:val="clear" w:color="auto" w:fill="FFFFFF"/>
          <w:lang w:bidi="ar"/>
        </w:rPr>
        <w:t>636.54</w:t>
      </w:r>
      <w:r>
        <w:rPr>
          <w:rFonts w:hint="eastAsia" w:ascii="仿宋" w:hAnsi="仿宋" w:eastAsia="仿宋" w:cs="仿宋"/>
          <w:color w:val="000000"/>
          <w:sz w:val="32"/>
          <w:szCs w:val="32"/>
          <w:shd w:val="clear" w:color="auto" w:fill="FFFFFF"/>
          <w:lang w:bidi="ar"/>
        </w:rPr>
        <w:t>万元。基本支出中人员经费</w:t>
      </w:r>
      <w:r>
        <w:rPr>
          <w:rFonts w:ascii="仿宋" w:hAnsi="仿宋" w:eastAsia="仿宋" w:cs="仿宋"/>
          <w:color w:val="000000"/>
          <w:sz w:val="32"/>
          <w:szCs w:val="32"/>
          <w:shd w:val="clear" w:color="auto" w:fill="FFFFFF"/>
          <w:lang w:bidi="ar"/>
        </w:rPr>
        <w:t>522.38</w:t>
      </w:r>
      <w:r>
        <w:rPr>
          <w:rFonts w:hint="eastAsia" w:ascii="仿宋" w:hAnsi="仿宋" w:eastAsia="仿宋" w:cs="仿宋"/>
          <w:color w:val="000000"/>
          <w:sz w:val="32"/>
          <w:szCs w:val="32"/>
          <w:shd w:val="clear" w:color="auto" w:fill="FFFFFF"/>
          <w:lang w:bidi="ar"/>
        </w:rPr>
        <w:t>万元，占基本支出的</w:t>
      </w:r>
      <w:r>
        <w:rPr>
          <w:rFonts w:ascii="仿宋" w:hAnsi="仿宋" w:eastAsia="仿宋" w:cs="仿宋"/>
          <w:color w:val="000000"/>
          <w:sz w:val="32"/>
          <w:szCs w:val="32"/>
          <w:shd w:val="clear" w:color="auto" w:fill="FFFFFF"/>
          <w:lang w:bidi="ar"/>
        </w:rPr>
        <w:t>82.06</w:t>
      </w:r>
      <w:r>
        <w:rPr>
          <w:rFonts w:hint="eastAsia" w:ascii="仿宋" w:hAnsi="仿宋" w:eastAsia="仿宋" w:cs="仿宋"/>
          <w:color w:val="000000"/>
          <w:sz w:val="32"/>
          <w:szCs w:val="32"/>
          <w:shd w:val="clear" w:color="auto" w:fill="FFFFFF"/>
          <w:lang w:bidi="ar"/>
        </w:rPr>
        <w:t>%，日常公用经费</w:t>
      </w:r>
      <w:r>
        <w:rPr>
          <w:rFonts w:ascii="仿宋" w:hAnsi="仿宋" w:eastAsia="仿宋" w:cs="仿宋"/>
          <w:color w:val="000000"/>
          <w:sz w:val="32"/>
          <w:szCs w:val="32"/>
          <w:shd w:val="clear" w:color="auto" w:fill="FFFFFF"/>
          <w:lang w:bidi="ar"/>
        </w:rPr>
        <w:t>114.15</w:t>
      </w:r>
      <w:r>
        <w:rPr>
          <w:rFonts w:hint="eastAsia" w:ascii="仿宋" w:hAnsi="仿宋" w:eastAsia="仿宋" w:cs="仿宋"/>
          <w:color w:val="000000"/>
          <w:sz w:val="32"/>
          <w:szCs w:val="32"/>
          <w:shd w:val="clear" w:color="auto" w:fill="FFFFFF"/>
          <w:lang w:bidi="ar"/>
        </w:rPr>
        <w:t>万元，占基本支出的</w:t>
      </w:r>
      <w:r>
        <w:rPr>
          <w:rFonts w:ascii="仿宋" w:hAnsi="仿宋" w:eastAsia="仿宋" w:cs="仿宋"/>
          <w:color w:val="000000"/>
          <w:sz w:val="32"/>
          <w:szCs w:val="32"/>
          <w:shd w:val="clear" w:color="auto" w:fill="FFFFFF"/>
          <w:lang w:bidi="ar"/>
        </w:rPr>
        <w:t>17.93</w:t>
      </w:r>
      <w:r>
        <w:rPr>
          <w:rFonts w:hint="eastAsia" w:ascii="仿宋" w:hAnsi="仿宋" w:eastAsia="仿宋" w:cs="仿宋"/>
          <w:color w:val="000000"/>
          <w:sz w:val="32"/>
          <w:szCs w:val="32"/>
          <w:shd w:val="clear" w:color="auto" w:fill="FFFFFF"/>
          <w:lang w:bidi="ar"/>
        </w:rPr>
        <w:t>%。</w:t>
      </w:r>
    </w:p>
    <w:p>
      <w:pPr>
        <w:pStyle w:val="6"/>
        <w:shd w:val="clear" w:color="auto" w:fill="FFFFFF"/>
        <w:spacing w:before="0" w:beforeAutospacing="0" w:after="0" w:afterAutospacing="0" w:line="640" w:lineRule="exact"/>
        <w:ind w:firstLine="64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（2）项目支出情况</w:t>
      </w:r>
    </w:p>
    <w:p>
      <w:pPr>
        <w:pStyle w:val="6"/>
        <w:shd w:val="clear" w:color="auto" w:fill="FFFFFF"/>
        <w:spacing w:before="0" w:beforeAutospacing="0" w:after="225" w:afterAutospacing="0" w:line="640" w:lineRule="exact"/>
        <w:ind w:firstLine="800" w:firstLineChars="25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项目支出是为完成特定的工作任务或事业发展目标，在基本的预算支出以外，财政预算专项安排的支出。</w:t>
      </w:r>
      <w:r>
        <w:rPr>
          <w:rFonts w:hint="eastAsia" w:ascii="仿宋" w:hAnsi="仿宋" w:eastAsia="仿宋" w:cs="仿宋"/>
          <w:color w:val="000000"/>
          <w:sz w:val="32"/>
          <w:szCs w:val="32"/>
          <w:shd w:val="clear" w:color="auto" w:fill="FFFFFF"/>
        </w:rPr>
        <w:t>泸溪县永兴场中学2023年项目支出年初预算一般公共预算财政拨款</w:t>
      </w:r>
      <w:r>
        <w:rPr>
          <w:rFonts w:ascii="仿宋" w:hAnsi="仿宋" w:eastAsia="仿宋" w:cs="仿宋"/>
          <w:color w:val="000000"/>
          <w:sz w:val="32"/>
          <w:szCs w:val="32"/>
          <w:shd w:val="clear" w:color="auto" w:fill="FFFFFF"/>
        </w:rPr>
        <w:t>101.36</w:t>
      </w:r>
      <w:r>
        <w:rPr>
          <w:rFonts w:hint="eastAsia" w:ascii="仿宋" w:hAnsi="仿宋" w:eastAsia="仿宋" w:cs="仿宋"/>
          <w:color w:val="000000"/>
          <w:sz w:val="32"/>
          <w:szCs w:val="32"/>
          <w:shd w:val="clear" w:color="auto" w:fill="FFFFFF"/>
        </w:rPr>
        <w:t>万元。其中本级项目</w:t>
      </w:r>
      <w:r>
        <w:rPr>
          <w:rFonts w:ascii="仿宋" w:hAnsi="仿宋" w:eastAsia="仿宋" w:cs="仿宋"/>
          <w:color w:val="000000"/>
          <w:sz w:val="32"/>
          <w:szCs w:val="32"/>
          <w:shd w:val="clear" w:color="auto" w:fill="FFFFFF"/>
        </w:rPr>
        <w:t>6</w:t>
      </w:r>
      <w:r>
        <w:rPr>
          <w:rFonts w:hint="eastAsia" w:ascii="仿宋" w:hAnsi="仿宋" w:eastAsia="仿宋" w:cs="仿宋"/>
          <w:color w:val="000000"/>
          <w:sz w:val="32"/>
          <w:szCs w:val="32"/>
          <w:shd w:val="clear" w:color="auto" w:fill="FFFFFF"/>
        </w:rPr>
        <w:t>个，金额</w:t>
      </w:r>
      <w:r>
        <w:rPr>
          <w:rFonts w:ascii="仿宋" w:hAnsi="仿宋" w:eastAsia="仿宋" w:cs="仿宋"/>
          <w:color w:val="000000"/>
          <w:sz w:val="32"/>
          <w:szCs w:val="32"/>
          <w:shd w:val="clear" w:color="auto" w:fill="FFFFFF"/>
        </w:rPr>
        <w:t>220.64</w:t>
      </w:r>
      <w:r>
        <w:rPr>
          <w:rFonts w:hint="eastAsia" w:ascii="仿宋" w:hAnsi="仿宋" w:eastAsia="仿宋" w:cs="仿宋"/>
          <w:color w:val="000000"/>
          <w:sz w:val="32"/>
          <w:szCs w:val="32"/>
          <w:shd w:val="clear" w:color="auto" w:fill="FFFFFF"/>
        </w:rPr>
        <w:t>万元，分别是独立初中不足500人公用经费</w:t>
      </w:r>
      <w:r>
        <w:rPr>
          <w:rFonts w:ascii="仿宋" w:hAnsi="仿宋" w:eastAsia="仿宋" w:cs="仿宋"/>
          <w:color w:val="000000"/>
          <w:sz w:val="32"/>
          <w:szCs w:val="32"/>
          <w:shd w:val="clear" w:color="auto" w:fill="FFFFFF"/>
        </w:rPr>
        <w:t>8.84</w:t>
      </w:r>
      <w:r>
        <w:rPr>
          <w:rFonts w:hint="eastAsia" w:ascii="仿宋" w:hAnsi="仿宋" w:eastAsia="仿宋" w:cs="仿宋"/>
          <w:color w:val="000000"/>
          <w:sz w:val="32"/>
          <w:szCs w:val="32"/>
          <w:shd w:val="clear" w:color="auto" w:fill="FFFFFF"/>
        </w:rPr>
        <w:t>万元、公用经费</w:t>
      </w:r>
      <w:r>
        <w:rPr>
          <w:rFonts w:ascii="仿宋" w:hAnsi="仿宋" w:eastAsia="仿宋" w:cs="仿宋"/>
          <w:color w:val="000000"/>
          <w:sz w:val="32"/>
          <w:szCs w:val="32"/>
          <w:shd w:val="clear" w:color="auto" w:fill="FFFFFF"/>
        </w:rPr>
        <w:t>43.34</w:t>
      </w:r>
      <w:r>
        <w:rPr>
          <w:rFonts w:hint="eastAsia" w:ascii="仿宋" w:hAnsi="仿宋" w:eastAsia="仿宋" w:cs="仿宋"/>
          <w:color w:val="000000"/>
          <w:sz w:val="32"/>
          <w:szCs w:val="32"/>
          <w:shd w:val="clear" w:color="auto" w:fill="FFFFFF"/>
        </w:rPr>
        <w:t>万元、乡村学校少年宫运转经费</w:t>
      </w:r>
      <w:r>
        <w:rPr>
          <w:rFonts w:ascii="仿宋" w:hAnsi="仿宋" w:eastAsia="仿宋" w:cs="仿宋"/>
          <w:color w:val="000000"/>
          <w:sz w:val="32"/>
          <w:szCs w:val="32"/>
          <w:shd w:val="clear" w:color="auto" w:fill="FFFFFF"/>
        </w:rPr>
        <w:t>1.2</w:t>
      </w:r>
      <w:r>
        <w:rPr>
          <w:rFonts w:hint="eastAsia" w:ascii="仿宋" w:hAnsi="仿宋" w:eastAsia="仿宋" w:cs="仿宋"/>
          <w:color w:val="000000"/>
          <w:sz w:val="32"/>
          <w:szCs w:val="32"/>
          <w:shd w:val="clear" w:color="auto" w:fill="FFFFFF"/>
        </w:rPr>
        <w:t>万元、义务薄弱环节改善与能力提升1</w:t>
      </w:r>
      <w:r>
        <w:rPr>
          <w:rFonts w:ascii="仿宋" w:hAnsi="仿宋" w:eastAsia="仿宋" w:cs="仿宋"/>
          <w:color w:val="000000"/>
          <w:sz w:val="32"/>
          <w:szCs w:val="32"/>
          <w:shd w:val="clear" w:color="auto" w:fill="FFFFFF"/>
        </w:rPr>
        <w:t>01.68</w:t>
      </w:r>
      <w:r>
        <w:rPr>
          <w:rFonts w:hint="eastAsia" w:ascii="仿宋" w:hAnsi="仿宋" w:eastAsia="仿宋" w:cs="仿宋"/>
          <w:color w:val="000000"/>
          <w:sz w:val="32"/>
          <w:szCs w:val="32"/>
          <w:shd w:val="clear" w:color="auto" w:fill="FFFFFF"/>
        </w:rPr>
        <w:t>万元、义教经费机制保障（校舍维修）3</w:t>
      </w:r>
      <w:r>
        <w:rPr>
          <w:rFonts w:ascii="仿宋" w:hAnsi="仿宋" w:eastAsia="仿宋" w:cs="仿宋"/>
          <w:color w:val="000000"/>
          <w:sz w:val="32"/>
          <w:szCs w:val="32"/>
          <w:shd w:val="clear" w:color="auto" w:fill="FFFFFF"/>
        </w:rPr>
        <w:t>0</w:t>
      </w:r>
      <w:r>
        <w:rPr>
          <w:rFonts w:hint="eastAsia" w:ascii="仿宋" w:hAnsi="仿宋" w:eastAsia="仿宋" w:cs="仿宋"/>
          <w:color w:val="000000"/>
          <w:sz w:val="32"/>
          <w:szCs w:val="32"/>
          <w:shd w:val="clear" w:color="auto" w:fill="FFFFFF"/>
        </w:rPr>
        <w:t>万元，营养改善计划3</w:t>
      </w:r>
      <w:r>
        <w:rPr>
          <w:rFonts w:ascii="仿宋" w:hAnsi="仿宋" w:eastAsia="仿宋" w:cs="仿宋"/>
          <w:color w:val="000000"/>
          <w:sz w:val="32"/>
          <w:szCs w:val="32"/>
          <w:shd w:val="clear" w:color="auto" w:fill="FFFFFF"/>
        </w:rPr>
        <w:t>5.54</w:t>
      </w:r>
      <w:r>
        <w:rPr>
          <w:rFonts w:hint="eastAsia" w:ascii="仿宋" w:hAnsi="仿宋" w:eastAsia="仿宋" w:cs="仿宋"/>
          <w:color w:val="000000"/>
          <w:sz w:val="32"/>
          <w:szCs w:val="32"/>
          <w:shd w:val="clear" w:color="auto" w:fill="FFFFFF"/>
        </w:rPr>
        <w:t>万元。其中义务薄弱环节改善与能力提升从项目支出中列支，其他从基本支出中列支。</w:t>
      </w:r>
    </w:p>
    <w:p>
      <w:pPr>
        <w:pStyle w:val="6"/>
        <w:numPr>
          <w:ilvl w:val="0"/>
          <w:numId w:val="1"/>
        </w:numPr>
        <w:shd w:val="clear" w:color="auto" w:fill="FFFFFF"/>
        <w:spacing w:before="0" w:beforeAutospacing="0" w:after="225" w:afterAutospacing="0" w:line="640" w:lineRule="exact"/>
        <w:ind w:left="1360" w:leftChars="0" w:hanging="720" w:firstLineChars="0"/>
        <w:rPr>
          <w:rFonts w:hint="eastAsia" w:ascii="仿宋" w:hAnsi="仿宋" w:eastAsia="仿宋" w:cs="仿宋"/>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“三公”经费情况</w:t>
      </w:r>
      <w:r>
        <w:rPr>
          <w:rFonts w:hint="eastAsia" w:ascii="仿宋" w:hAnsi="仿宋" w:eastAsia="仿宋" w:cs="仿宋"/>
          <w:color w:val="000000"/>
          <w:sz w:val="32"/>
          <w:szCs w:val="32"/>
          <w:shd w:val="clear" w:color="auto" w:fill="FFFFFF"/>
          <w:lang w:bidi="ar"/>
        </w:rPr>
        <w:t> </w:t>
      </w:r>
    </w:p>
    <w:p>
      <w:pPr>
        <w:pStyle w:val="6"/>
        <w:numPr>
          <w:ilvl w:val="0"/>
          <w:numId w:val="0"/>
        </w:numPr>
        <w:shd w:val="clear" w:color="auto" w:fill="FFFFFF"/>
        <w:spacing w:before="0" w:beforeAutospacing="0" w:after="225" w:afterAutospacing="0" w:line="640" w:lineRule="exact"/>
        <w:ind w:left="640" w:leftChars="0"/>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2023年三公经费支出</w:t>
      </w:r>
      <w:r>
        <w:rPr>
          <w:rFonts w:ascii="仿宋" w:hAnsi="仿宋" w:eastAsia="仿宋" w:cs="仿宋"/>
          <w:color w:val="000000"/>
          <w:sz w:val="32"/>
          <w:szCs w:val="32"/>
          <w:shd w:val="clear" w:color="auto" w:fill="FFFFFF"/>
          <w:lang w:bidi="ar"/>
        </w:rPr>
        <w:t>2</w:t>
      </w:r>
      <w:r>
        <w:rPr>
          <w:rFonts w:hint="eastAsia" w:ascii="仿宋" w:hAnsi="仿宋" w:eastAsia="仿宋" w:cs="仿宋"/>
          <w:color w:val="000000"/>
          <w:sz w:val="32"/>
          <w:szCs w:val="32"/>
          <w:shd w:val="clear" w:color="auto" w:fill="FFFFFF"/>
          <w:lang w:bidi="ar"/>
        </w:rPr>
        <w:t>.</w:t>
      </w:r>
      <w:r>
        <w:rPr>
          <w:rFonts w:ascii="仿宋" w:hAnsi="仿宋" w:eastAsia="仿宋" w:cs="仿宋"/>
          <w:color w:val="000000"/>
          <w:sz w:val="32"/>
          <w:szCs w:val="32"/>
          <w:shd w:val="clear" w:color="auto" w:fill="FFFFFF"/>
          <w:lang w:bidi="ar"/>
        </w:rPr>
        <w:t>048</w:t>
      </w:r>
      <w:r>
        <w:rPr>
          <w:rFonts w:hint="eastAsia" w:ascii="仿宋" w:hAnsi="仿宋" w:eastAsia="仿宋" w:cs="仿宋"/>
          <w:color w:val="000000"/>
          <w:sz w:val="32"/>
          <w:szCs w:val="32"/>
          <w:shd w:val="clear" w:color="auto" w:fill="FFFFFF"/>
          <w:lang w:bidi="ar"/>
        </w:rPr>
        <w:t>万元。</w:t>
      </w:r>
    </w:p>
    <w:p>
      <w:pPr>
        <w:pStyle w:val="6"/>
        <w:shd w:val="clear" w:color="auto" w:fill="FFFFFF"/>
        <w:spacing w:before="0" w:beforeAutospacing="0" w:after="0" w:afterAutospacing="0" w:line="64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（1）、公务接待费支出</w:t>
      </w:r>
      <w:r>
        <w:rPr>
          <w:rFonts w:ascii="仿宋" w:hAnsi="仿宋" w:eastAsia="仿宋" w:cs="仿宋"/>
          <w:color w:val="000000"/>
          <w:sz w:val="32"/>
          <w:szCs w:val="32"/>
          <w:shd w:val="clear" w:color="auto" w:fill="FFFFFF"/>
          <w:lang w:bidi="ar"/>
        </w:rPr>
        <w:t>2.048</w:t>
      </w:r>
      <w:r>
        <w:rPr>
          <w:rFonts w:hint="eastAsia" w:ascii="仿宋" w:hAnsi="仿宋" w:eastAsia="仿宋" w:cs="仿宋"/>
          <w:color w:val="000000"/>
          <w:sz w:val="32"/>
          <w:szCs w:val="32"/>
          <w:shd w:val="clear" w:color="auto" w:fill="FFFFFF"/>
          <w:lang w:bidi="ar"/>
        </w:rPr>
        <w:t>万元，年初预算为</w:t>
      </w:r>
      <w:r>
        <w:rPr>
          <w:rFonts w:ascii="仿宋" w:hAnsi="仿宋" w:eastAsia="仿宋" w:cs="仿宋"/>
          <w:color w:val="000000"/>
          <w:sz w:val="32"/>
          <w:szCs w:val="32"/>
          <w:shd w:val="clear" w:color="auto" w:fill="FFFFFF"/>
          <w:lang w:bidi="ar"/>
        </w:rPr>
        <w:t>2.05</w:t>
      </w:r>
      <w:r>
        <w:rPr>
          <w:rFonts w:hint="eastAsia" w:ascii="仿宋" w:hAnsi="仿宋" w:eastAsia="仿宋" w:cs="仿宋"/>
          <w:color w:val="000000"/>
          <w:sz w:val="32"/>
          <w:szCs w:val="32"/>
          <w:shd w:val="clear" w:color="auto" w:fill="FFFFFF"/>
          <w:lang w:bidi="ar"/>
        </w:rPr>
        <w:t>万元。</w:t>
      </w:r>
    </w:p>
    <w:p>
      <w:pPr>
        <w:spacing w:line="6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（2）、公务用车购置及运行维护费支出</w:t>
      </w:r>
      <w:r>
        <w:rPr>
          <w:rFonts w:ascii="仿宋" w:hAnsi="仿宋" w:eastAsia="仿宋" w:cs="仿宋"/>
          <w:color w:val="000000"/>
          <w:sz w:val="32"/>
          <w:szCs w:val="32"/>
          <w:shd w:val="clear" w:color="auto" w:fill="FFFFFF"/>
          <w:lang w:bidi="ar"/>
        </w:rPr>
        <w:t>0</w:t>
      </w:r>
      <w:r>
        <w:rPr>
          <w:rFonts w:hint="eastAsia" w:ascii="仿宋" w:hAnsi="仿宋" w:eastAsia="仿宋" w:cs="仿宋"/>
          <w:color w:val="000000"/>
          <w:sz w:val="32"/>
          <w:szCs w:val="32"/>
          <w:shd w:val="clear" w:color="auto" w:fill="FFFFFF"/>
          <w:lang w:bidi="ar"/>
        </w:rPr>
        <w:t>万元，</w:t>
      </w:r>
      <w:r>
        <w:rPr>
          <w:rFonts w:hint="eastAsia" w:ascii="仿宋" w:hAnsi="仿宋" w:eastAsia="仿宋" w:cs="仿宋"/>
          <w:color w:val="000000"/>
          <w:sz w:val="32"/>
          <w:szCs w:val="32"/>
        </w:rPr>
        <w:t>公务用车运行维护费</w:t>
      </w:r>
      <w:r>
        <w:rPr>
          <w:rFonts w:ascii="仿宋" w:hAnsi="仿宋" w:eastAsia="仿宋" w:cs="仿宋"/>
          <w:color w:val="000000"/>
          <w:sz w:val="32"/>
          <w:szCs w:val="32"/>
        </w:rPr>
        <w:t>0</w:t>
      </w:r>
      <w:r>
        <w:rPr>
          <w:rFonts w:hint="eastAsia" w:ascii="仿宋" w:hAnsi="仿宋" w:eastAsia="仿宋" w:cs="仿宋"/>
          <w:color w:val="000000"/>
          <w:sz w:val="32"/>
          <w:szCs w:val="32"/>
        </w:rPr>
        <w:t>万元，主要用于等费，年初编的 “三公”经费只是预算内办公经费中的“三公”经费一部分。</w:t>
      </w:r>
      <w:r>
        <w:rPr>
          <w:rFonts w:hint="eastAsia" w:ascii="仿宋" w:hAnsi="仿宋" w:eastAsia="仿宋" w:cs="仿宋"/>
          <w:color w:val="000000"/>
          <w:sz w:val="32"/>
          <w:szCs w:val="32"/>
          <w:shd w:val="clear" w:color="auto" w:fill="FFFFFF"/>
          <w:lang w:bidi="ar"/>
        </w:rPr>
        <w:t>2023年没有购置和处置车辆，公务用车购置费0万元。 </w:t>
      </w:r>
    </w:p>
    <w:p>
      <w:pPr>
        <w:pStyle w:val="6"/>
        <w:shd w:val="clear" w:color="auto" w:fill="FFFFFF"/>
        <w:spacing w:before="0" w:beforeAutospacing="0" w:after="0" w:afterAutospacing="0" w:line="640" w:lineRule="exact"/>
        <w:ind w:firstLine="630"/>
        <w:jc w:val="both"/>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w:t>
      </w:r>
      <w:r>
        <w:rPr>
          <w:rFonts w:hint="eastAsia" w:ascii="仿宋" w:hAnsi="仿宋" w:eastAsia="仿宋" w:cs="仿宋"/>
          <w:bCs/>
          <w:color w:val="000000"/>
          <w:sz w:val="32"/>
          <w:szCs w:val="32"/>
          <w:shd w:val="clear" w:color="auto" w:fill="FFFFFF"/>
          <w:lang w:bidi="ar"/>
        </w:rPr>
        <w:t>3）、</w:t>
      </w:r>
      <w:r>
        <w:rPr>
          <w:rFonts w:hint="eastAsia" w:ascii="仿宋" w:hAnsi="仿宋" w:eastAsia="仿宋" w:cs="仿宋"/>
          <w:color w:val="000000"/>
          <w:sz w:val="32"/>
          <w:szCs w:val="32"/>
          <w:shd w:val="clear" w:color="auto" w:fill="FFFFFF"/>
          <w:lang w:bidi="ar"/>
        </w:rPr>
        <w:t>因公出国（境）费支出0万元。</w:t>
      </w:r>
    </w:p>
    <w:p>
      <w:pPr>
        <w:pStyle w:val="6"/>
        <w:shd w:val="clear" w:color="auto" w:fill="FFFFFF"/>
        <w:spacing w:before="0" w:beforeAutospacing="0" w:after="0" w:afterAutospacing="0" w:line="640" w:lineRule="exact"/>
        <w:ind w:firstLine="630"/>
        <w:jc w:val="both"/>
        <w:rPr>
          <w:rFonts w:hint="eastAsia" w:ascii="Times New Roman" w:hAnsi="Times New Roman" w:eastAsia="仿宋_GB2312" w:cs="Times New Roman"/>
          <w:b/>
          <w:kern w:val="2"/>
          <w:sz w:val="32"/>
          <w:szCs w:val="32"/>
        </w:rPr>
      </w:pPr>
      <w:r>
        <w:rPr>
          <w:rFonts w:hint="eastAsia" w:ascii="仿宋" w:hAnsi="仿宋" w:eastAsia="仿宋" w:cs="仿宋"/>
          <w:color w:val="000000"/>
          <w:sz w:val="32"/>
          <w:szCs w:val="32"/>
        </w:rPr>
        <w:t>“三公”经费的使用和管理严格规范，各项支出贯彻落实中央八项规定，完善了“三公”经费各项使用制度，有效控制了“三公”经费开支。</w:t>
      </w:r>
    </w:p>
    <w:p>
      <w:pPr>
        <w:pStyle w:val="6"/>
        <w:spacing w:before="0" w:beforeAutospacing="0" w:after="0" w:afterAutospacing="0" w:line="560" w:lineRule="exact"/>
        <w:ind w:firstLine="643" w:firstLineChars="200"/>
        <w:jc w:val="both"/>
        <w:outlineLvl w:val="3"/>
        <w:rPr>
          <w:rFonts w:ascii="Times New Roman" w:hAnsi="Times New Roman" w:eastAsia="仿宋_GB2312" w:cs="Times New Roman"/>
          <w:b/>
          <w:kern w:val="2"/>
          <w:sz w:val="32"/>
          <w:szCs w:val="32"/>
        </w:rPr>
      </w:pPr>
      <w:r>
        <w:rPr>
          <w:rFonts w:hint="eastAsia" w:ascii="Times New Roman" w:hAnsi="Times New Roman" w:eastAsia="仿宋_GB2312" w:cs="Times New Roman"/>
          <w:b/>
          <w:kern w:val="2"/>
          <w:sz w:val="32"/>
          <w:szCs w:val="32"/>
        </w:rPr>
        <w:t>　</w:t>
      </w:r>
      <w:r>
        <w:rPr>
          <w:rFonts w:ascii="Times New Roman" w:hAnsi="Times New Roman" w:eastAsia="仿宋_GB2312" w:cs="Times New Roman"/>
          <w:b/>
          <w:kern w:val="2"/>
          <w:sz w:val="32"/>
          <w:szCs w:val="32"/>
        </w:rPr>
        <w:t>“</w:t>
      </w:r>
      <w:r>
        <w:rPr>
          <w:rFonts w:hint="eastAsia" w:ascii="Times New Roman" w:hAnsi="Times New Roman" w:eastAsia="仿宋_GB2312" w:cs="Times New Roman"/>
          <w:b/>
          <w:kern w:val="2"/>
          <w:sz w:val="32"/>
          <w:szCs w:val="32"/>
        </w:rPr>
        <w:t>三公经费</w:t>
      </w:r>
      <w:r>
        <w:rPr>
          <w:rFonts w:ascii="Times New Roman" w:hAnsi="Times New Roman" w:eastAsia="仿宋_GB2312" w:cs="Times New Roman"/>
          <w:b/>
          <w:kern w:val="2"/>
          <w:sz w:val="32"/>
          <w:szCs w:val="32"/>
        </w:rPr>
        <w:t>”</w:t>
      </w:r>
      <w:r>
        <w:rPr>
          <w:rFonts w:hint="eastAsia" w:ascii="Times New Roman" w:hAnsi="Times New Roman" w:eastAsia="仿宋_GB2312" w:cs="Times New Roman"/>
          <w:b/>
          <w:kern w:val="2"/>
          <w:sz w:val="32"/>
          <w:szCs w:val="32"/>
        </w:rPr>
        <w:t>预算执行情况</w:t>
      </w:r>
    </w:p>
    <w:p>
      <w:pPr>
        <w:pStyle w:val="6"/>
        <w:spacing w:before="0" w:beforeAutospacing="0" w:after="0" w:afterAutospacing="0" w:line="560" w:lineRule="exact"/>
        <w:ind w:firstLine="624" w:firstLineChars="200"/>
        <w:jc w:val="both"/>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2023</w:t>
      </w:r>
      <w:r>
        <w:rPr>
          <w:rFonts w:hint="eastAsia" w:ascii="Times New Roman" w:hAnsi="Times New Roman" w:eastAsia="仿宋_GB2312" w:cs="Times New Roman"/>
          <w:spacing w:val="-4"/>
          <w:sz w:val="32"/>
          <w:szCs w:val="32"/>
        </w:rPr>
        <w:t>年度</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三公经费</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年初批复预算</w:t>
      </w:r>
      <w:r>
        <w:rPr>
          <w:rFonts w:ascii="Times New Roman" w:hAnsi="Times New Roman" w:eastAsia="仿宋_GB2312" w:cs="Times New Roman"/>
          <w:spacing w:val="-4"/>
          <w:sz w:val="32"/>
          <w:szCs w:val="32"/>
        </w:rPr>
        <w:t>2.048</w:t>
      </w:r>
      <w:r>
        <w:rPr>
          <w:rFonts w:hint="eastAsia" w:ascii="Times New Roman" w:hAnsi="Times New Roman" w:eastAsia="仿宋_GB2312" w:cs="Times New Roman"/>
          <w:spacing w:val="-4"/>
          <w:sz w:val="32"/>
          <w:szCs w:val="32"/>
        </w:rPr>
        <w:t>万元，决算</w:t>
      </w:r>
      <w:r>
        <w:rPr>
          <w:rFonts w:ascii="Times New Roman" w:hAnsi="Times New Roman" w:eastAsia="仿宋_GB2312" w:cs="Times New Roman"/>
          <w:spacing w:val="-4"/>
          <w:sz w:val="32"/>
          <w:szCs w:val="32"/>
        </w:rPr>
        <w:t>2.048</w:t>
      </w:r>
      <w:r>
        <w:rPr>
          <w:rFonts w:hint="eastAsia" w:ascii="Times New Roman" w:hAnsi="Times New Roman" w:eastAsia="仿宋_GB2312" w:cs="Times New Roman"/>
          <w:spacing w:val="-4"/>
          <w:sz w:val="32"/>
          <w:szCs w:val="32"/>
        </w:rPr>
        <w:t>万元，预算执行率为</w:t>
      </w:r>
      <w:r>
        <w:rPr>
          <w:rFonts w:ascii="Times New Roman" w:hAnsi="Times New Roman" w:eastAsia="仿宋_GB2312" w:cs="Times New Roman"/>
          <w:spacing w:val="-4"/>
          <w:sz w:val="32"/>
          <w:szCs w:val="32"/>
        </w:rPr>
        <w:t>100%</w:t>
      </w:r>
      <w:r>
        <w:rPr>
          <w:rFonts w:hint="eastAsia" w:ascii="Times New Roman" w:hAnsi="Times New Roman" w:eastAsia="仿宋_GB2312" w:cs="Times New Roman"/>
          <w:spacing w:val="-4"/>
          <w:sz w:val="32"/>
          <w:szCs w:val="32"/>
        </w:rPr>
        <w:t>。　　　　　　　　　　　　　</w:t>
      </w:r>
    </w:p>
    <w:p>
      <w:pPr>
        <w:pStyle w:val="6"/>
        <w:spacing w:before="0" w:beforeAutospacing="0" w:after="0" w:afterAutospacing="0" w:line="560" w:lineRule="atLeast"/>
        <w:ind w:firstLine="404"/>
        <w:jc w:val="center"/>
        <w:rPr>
          <w:rFonts w:ascii="Times New Roman" w:hAnsi="Times New Roman" w:eastAsia="仿宋_GB2312" w:cs="Times New Roman"/>
          <w:sz w:val="32"/>
          <w:szCs w:val="32"/>
        </w:rPr>
      </w:pPr>
      <w:r>
        <w:rPr>
          <w:rFonts w:hint="eastAsia" w:ascii="Times New Roman" w:hAnsi="Times New Roman" w:eastAsia="仿宋_GB2312" w:cs="Times New Roman"/>
          <w:spacing w:val="-4"/>
          <w:sz w:val="32"/>
          <w:szCs w:val="32"/>
        </w:rPr>
        <w:t>　　　　　　　　　　单位：万元</w:t>
      </w:r>
    </w:p>
    <w:tbl>
      <w:tblPr>
        <w:tblStyle w:val="8"/>
        <w:tblW w:w="8841"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3747"/>
        <w:gridCol w:w="1809"/>
        <w:gridCol w:w="1530"/>
        <w:gridCol w:w="17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82" w:hRule="atLeast"/>
          <w:tblHeader/>
        </w:trPr>
        <w:tc>
          <w:tcPr>
            <w:tcW w:w="3747"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项目</w:t>
            </w:r>
          </w:p>
        </w:tc>
        <w:tc>
          <w:tcPr>
            <w:tcW w:w="180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预算数</w:t>
            </w:r>
          </w:p>
        </w:tc>
        <w:tc>
          <w:tcPr>
            <w:tcW w:w="1530"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决算数</w:t>
            </w:r>
          </w:p>
        </w:tc>
        <w:tc>
          <w:tcPr>
            <w:tcW w:w="175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预算执行率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66" w:hRule="atLeast"/>
        </w:trPr>
        <w:tc>
          <w:tcPr>
            <w:tcW w:w="3747"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因公出国（境）费用</w:t>
            </w:r>
          </w:p>
        </w:tc>
        <w:tc>
          <w:tcPr>
            <w:tcW w:w="180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1530"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175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24" w:hRule="atLeast"/>
        </w:trPr>
        <w:tc>
          <w:tcPr>
            <w:tcW w:w="3747"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公务接待费</w:t>
            </w:r>
          </w:p>
        </w:tc>
        <w:tc>
          <w:tcPr>
            <w:tcW w:w="180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.048</w:t>
            </w:r>
          </w:p>
        </w:tc>
        <w:tc>
          <w:tcPr>
            <w:tcW w:w="1530"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eastAsia="仿宋_GB2312" w:cs="Times New Roman"/>
                <w:sz w:val="28"/>
                <w:szCs w:val="28"/>
              </w:rPr>
              <w:t>0</w:t>
            </w:r>
          </w:p>
        </w:tc>
        <w:tc>
          <w:tcPr>
            <w:tcW w:w="175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eastAsia="仿宋_GB2312" w:cs="Times New Roman"/>
                <w:sz w:val="28"/>
                <w:szCs w:val="28"/>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12" w:hRule="atLeast"/>
        </w:trPr>
        <w:tc>
          <w:tcPr>
            <w:tcW w:w="3747"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公务用车购置及运行维护费</w:t>
            </w:r>
          </w:p>
        </w:tc>
        <w:tc>
          <w:tcPr>
            <w:tcW w:w="180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0</w:t>
            </w:r>
          </w:p>
        </w:tc>
        <w:tc>
          <w:tcPr>
            <w:tcW w:w="1530"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0</w:t>
            </w:r>
          </w:p>
        </w:tc>
        <w:tc>
          <w:tcPr>
            <w:tcW w:w="175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61" w:hRule="atLeast"/>
        </w:trPr>
        <w:tc>
          <w:tcPr>
            <w:tcW w:w="3747"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color w:val="000000"/>
                <w:sz w:val="28"/>
                <w:szCs w:val="28"/>
              </w:rPr>
              <w:t>合计</w:t>
            </w:r>
          </w:p>
        </w:tc>
        <w:tc>
          <w:tcPr>
            <w:tcW w:w="180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w:t>
            </w:r>
            <w:r>
              <w:rPr>
                <w:rFonts w:ascii="Times New Roman" w:hAnsi="Times New Roman" w:eastAsia="仿宋_GB2312" w:cs="Times New Roman"/>
                <w:b/>
                <w:bCs/>
                <w:sz w:val="28"/>
                <w:szCs w:val="28"/>
              </w:rPr>
              <w:t>.048</w:t>
            </w:r>
          </w:p>
        </w:tc>
        <w:tc>
          <w:tcPr>
            <w:tcW w:w="1530"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0</w:t>
            </w:r>
          </w:p>
        </w:tc>
        <w:tc>
          <w:tcPr>
            <w:tcW w:w="1755"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280" w:lineRule="exact"/>
              <w:jc w:val="center"/>
              <w:rPr>
                <w:rFonts w:ascii="Times New Roman" w:hAnsi="Times New Roman" w:eastAsia="仿宋_GB2312" w:cs="Times New Roman"/>
                <w:b/>
                <w:bCs/>
                <w:sz w:val="28"/>
                <w:szCs w:val="28"/>
              </w:rPr>
            </w:pPr>
            <w:r>
              <w:rPr>
                <w:rFonts w:eastAsia="仿宋_GB2312" w:cs="Times New Roman"/>
                <w:b/>
                <w:bCs/>
                <w:sz w:val="28"/>
                <w:szCs w:val="28"/>
              </w:rPr>
              <w:t>100</w:t>
            </w:r>
            <w:r>
              <w:rPr>
                <w:rFonts w:hint="eastAsia" w:eastAsia="仿宋_GB2312" w:cs="Times New Roman"/>
                <w:b/>
                <w:bCs/>
                <w:sz w:val="28"/>
                <w:szCs w:val="28"/>
              </w:rPr>
              <w:t>%</w:t>
            </w:r>
          </w:p>
        </w:tc>
      </w:tr>
    </w:tbl>
    <w:p>
      <w:pPr>
        <w:spacing w:line="600" w:lineRule="exact"/>
        <w:ind w:firstLine="643" w:firstLineChars="200"/>
        <w:outlineLvl w:val="2"/>
        <w:rPr>
          <w:rFonts w:ascii="Times New Roman" w:hAnsi="Times New Roman" w:eastAsia="仿宋_GB2312" w:cs="Times New Roman"/>
          <w:b/>
          <w:sz w:val="32"/>
          <w:szCs w:val="32"/>
        </w:rPr>
      </w:pPr>
      <w:r>
        <w:rPr>
          <w:rFonts w:hint="eastAsia" w:ascii="仿宋" w:hAnsi="仿宋" w:eastAsia="仿宋" w:cs="仿宋"/>
          <w:b/>
          <w:bCs/>
          <w:color w:val="000000"/>
          <w:sz w:val="32"/>
          <w:szCs w:val="32"/>
          <w:shd w:val="clear" w:color="auto" w:fill="FFFFFF"/>
          <w:lang w:bidi="ar"/>
        </w:rPr>
        <w:t>　　</w:t>
      </w:r>
      <w:bookmarkStart w:id="1" w:name="_Toc18021"/>
      <w:r>
        <w:rPr>
          <w:rFonts w:ascii="Times New Roman" w:hAnsi="Times New Roman" w:eastAsia="仿宋_GB2312"/>
          <w:b/>
          <w:sz w:val="32"/>
          <w:szCs w:val="32"/>
        </w:rPr>
        <w:t>5</w:t>
      </w:r>
      <w:r>
        <w:rPr>
          <w:rFonts w:hint="eastAsia" w:ascii="Times New Roman" w:hAnsi="Times New Roman" w:eastAsia="仿宋_GB2312"/>
          <w:b/>
          <w:sz w:val="32"/>
          <w:szCs w:val="32"/>
        </w:rPr>
        <w:t>、年末结转结余</w:t>
      </w:r>
      <w:bookmarkEnd w:id="1"/>
    </w:p>
    <w:p>
      <w:pPr>
        <w:spacing w:line="600" w:lineRule="exact"/>
        <w:ind w:firstLine="640" w:firstLineChars="200"/>
        <w:rPr>
          <w:rFonts w:ascii="仿宋" w:hAnsi="仿宋" w:eastAsia="仿宋" w:cs="仿宋"/>
          <w:bCs/>
          <w:color w:val="000000"/>
          <w:sz w:val="32"/>
          <w:szCs w:val="32"/>
          <w:shd w:val="clear" w:color="auto" w:fill="FFFFFF"/>
          <w:lang w:bidi="ar"/>
        </w:rPr>
      </w:pPr>
      <w:r>
        <w:rPr>
          <w:rFonts w:hint="eastAsia" w:ascii="Times New Roman" w:hAnsi="Times New Roman" w:eastAsia="仿宋_GB2312"/>
          <w:bCs/>
          <w:sz w:val="32"/>
          <w:szCs w:val="32"/>
        </w:rPr>
        <w:t>泸溪县永兴场中学</w:t>
      </w:r>
      <w:r>
        <w:rPr>
          <w:rFonts w:ascii="Times New Roman" w:hAnsi="Times New Roman" w:eastAsia="仿宋_GB2312"/>
          <w:bCs/>
          <w:sz w:val="32"/>
          <w:szCs w:val="32"/>
        </w:rPr>
        <w:t>2023</w:t>
      </w:r>
      <w:r>
        <w:rPr>
          <w:rFonts w:hint="eastAsia" w:ascii="Times New Roman" w:hAnsi="Times New Roman" w:eastAsia="仿宋_GB2312"/>
          <w:bCs/>
          <w:sz w:val="32"/>
          <w:szCs w:val="32"/>
        </w:rPr>
        <w:t>年度对外公布决算报表，本年收入</w:t>
      </w:r>
      <w:r>
        <w:rPr>
          <w:rFonts w:ascii="仿宋" w:hAnsi="仿宋" w:eastAsia="仿宋" w:cs="仿宋"/>
          <w:bCs/>
          <w:color w:val="000000"/>
          <w:sz w:val="32"/>
          <w:szCs w:val="32"/>
          <w:shd w:val="clear" w:color="auto" w:fill="FFFFFF"/>
          <w:lang w:bidi="ar"/>
        </w:rPr>
        <w:t>737.90</w:t>
      </w:r>
      <w:r>
        <w:rPr>
          <w:rFonts w:hint="eastAsia" w:ascii="Times New Roman" w:hAnsi="Times New Roman" w:eastAsia="仿宋_GB2312"/>
          <w:bCs/>
          <w:sz w:val="32"/>
          <w:szCs w:val="32"/>
        </w:rPr>
        <w:t>万元；本年支出</w:t>
      </w:r>
      <w:r>
        <w:rPr>
          <w:rFonts w:ascii="仿宋" w:hAnsi="仿宋" w:eastAsia="仿宋" w:cs="仿宋"/>
          <w:bCs/>
          <w:color w:val="000000"/>
          <w:sz w:val="32"/>
          <w:szCs w:val="32"/>
          <w:shd w:val="clear" w:color="auto" w:fill="FFFFFF"/>
          <w:lang w:bidi="ar"/>
        </w:rPr>
        <w:t>737.90</w:t>
      </w:r>
      <w:r>
        <w:rPr>
          <w:rFonts w:hint="eastAsia" w:ascii="Times New Roman" w:hAnsi="Times New Roman" w:eastAsia="仿宋_GB2312"/>
          <w:bCs/>
          <w:sz w:val="32"/>
          <w:szCs w:val="32"/>
        </w:rPr>
        <w:t>万元，其中：基本支出</w:t>
      </w:r>
      <w:r>
        <w:rPr>
          <w:rFonts w:ascii="Times New Roman" w:hAnsi="Times New Roman" w:eastAsia="仿宋_GB2312"/>
          <w:bCs/>
          <w:sz w:val="32"/>
          <w:szCs w:val="32"/>
        </w:rPr>
        <w:t>636.54</w:t>
      </w:r>
      <w:r>
        <w:rPr>
          <w:rFonts w:hint="eastAsia" w:ascii="Times New Roman" w:hAnsi="Times New Roman" w:eastAsia="仿宋_GB2312"/>
          <w:bCs/>
          <w:sz w:val="32"/>
          <w:szCs w:val="32"/>
        </w:rPr>
        <w:t>万元，项目支出</w:t>
      </w:r>
      <w:r>
        <w:rPr>
          <w:rFonts w:ascii="Times New Roman" w:hAnsi="Times New Roman" w:eastAsia="仿宋_GB2312"/>
          <w:bCs/>
          <w:sz w:val="32"/>
          <w:szCs w:val="32"/>
        </w:rPr>
        <w:t>101.36</w:t>
      </w:r>
      <w:r>
        <w:rPr>
          <w:rFonts w:hint="eastAsia" w:ascii="Times New Roman" w:hAnsi="Times New Roman" w:eastAsia="仿宋_GB2312"/>
          <w:bCs/>
          <w:sz w:val="32"/>
          <w:szCs w:val="32"/>
        </w:rPr>
        <w:t>万元；年末结转结余</w:t>
      </w:r>
      <w:r>
        <w:rPr>
          <w:rFonts w:ascii="Times New Roman" w:hAnsi="Times New Roman" w:eastAsia="仿宋_GB2312"/>
          <w:bCs/>
          <w:sz w:val="32"/>
          <w:szCs w:val="32"/>
        </w:rPr>
        <w:t>0</w:t>
      </w:r>
      <w:r>
        <w:rPr>
          <w:rFonts w:hint="eastAsia" w:ascii="Times New Roman" w:hAnsi="Times New Roman" w:eastAsia="仿宋_GB2312"/>
          <w:bCs/>
          <w:sz w:val="32"/>
          <w:szCs w:val="32"/>
        </w:rPr>
        <w:t>万元。</w:t>
      </w:r>
    </w:p>
    <w:p>
      <w:pPr>
        <w:pStyle w:val="6"/>
        <w:shd w:val="clear" w:color="auto" w:fill="FFFFFF"/>
        <w:spacing w:before="0" w:beforeAutospacing="0" w:after="0" w:afterAutospacing="0" w:line="640" w:lineRule="exact"/>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　　二、政府性基金预算支出情况</w:t>
      </w:r>
    </w:p>
    <w:p>
      <w:pPr>
        <w:pStyle w:val="6"/>
        <w:shd w:val="clear" w:color="auto" w:fill="FFFFFF"/>
        <w:spacing w:before="0" w:beforeAutospacing="0" w:after="0" w:afterAutospacing="0" w:line="640" w:lineRule="exact"/>
        <w:ind w:firstLine="640"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泸溪县永兴场中学没有政府性基金预算支出。</w:t>
      </w:r>
    </w:p>
    <w:p>
      <w:pPr>
        <w:pStyle w:val="6"/>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三、国有资本经营预算支出情况</w:t>
      </w:r>
    </w:p>
    <w:p>
      <w:pPr>
        <w:pStyle w:val="6"/>
        <w:shd w:val="clear" w:color="auto" w:fill="FFFFFF"/>
        <w:spacing w:before="0" w:beforeAutospacing="0" w:after="0" w:afterAutospacing="0" w:line="640" w:lineRule="exact"/>
        <w:ind w:firstLine="640"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泸溪县永兴场中学没有国有资本经营预算支出。</w:t>
      </w:r>
    </w:p>
    <w:p>
      <w:pPr>
        <w:pStyle w:val="6"/>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四、社会保险基金预算支出情况</w:t>
      </w:r>
    </w:p>
    <w:p>
      <w:pPr>
        <w:pStyle w:val="6"/>
        <w:shd w:val="clear" w:color="auto" w:fill="FFFFFF"/>
        <w:spacing w:before="0" w:beforeAutospacing="0" w:after="0" w:afterAutospacing="0" w:line="640" w:lineRule="exact"/>
        <w:ind w:firstLine="640"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泸溪县永兴场中学没有社会保险基金预算支出。</w:t>
      </w:r>
    </w:p>
    <w:p>
      <w:pPr>
        <w:pStyle w:val="6"/>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五、部门整体绩效情况</w:t>
      </w:r>
    </w:p>
    <w:p>
      <w:pPr>
        <w:ind w:firstLine="643" w:firstLineChars="200"/>
        <w:rPr>
          <w:rFonts w:ascii="仿宋" w:hAnsi="仿宋" w:eastAsia="仿宋" w:cs="仿宋"/>
          <w:sz w:val="32"/>
          <w:szCs w:val="32"/>
        </w:rPr>
      </w:pPr>
      <w:r>
        <w:rPr>
          <w:rFonts w:hint="eastAsia" w:ascii="仿宋" w:hAnsi="仿宋" w:eastAsia="仿宋" w:cs="仿宋"/>
          <w:b/>
          <w:bCs/>
          <w:color w:val="000000"/>
          <w:kern w:val="0"/>
          <w:sz w:val="32"/>
          <w:szCs w:val="32"/>
        </w:rPr>
        <w:t xml:space="preserve">　 </w:t>
      </w:r>
      <w:r>
        <w:rPr>
          <w:rFonts w:hint="eastAsia" w:ascii="仿宋" w:hAnsi="仿宋" w:eastAsia="仿宋" w:cs="仿宋"/>
          <w:sz w:val="32"/>
          <w:szCs w:val="32"/>
        </w:rPr>
        <w:t>根据年初本单位申报及财政部门审批的绩效目标，本单位202</w:t>
      </w:r>
      <w:r>
        <w:rPr>
          <w:rFonts w:ascii="仿宋" w:hAnsi="仿宋" w:eastAsia="仿宋" w:cs="仿宋"/>
          <w:sz w:val="32"/>
          <w:szCs w:val="32"/>
        </w:rPr>
        <w:t>2</w:t>
      </w:r>
      <w:r>
        <w:rPr>
          <w:rFonts w:hint="eastAsia" w:ascii="仿宋" w:hAnsi="仿宋" w:eastAsia="仿宋" w:cs="仿宋"/>
          <w:sz w:val="32"/>
          <w:szCs w:val="32"/>
        </w:rPr>
        <w:t>年设定的部门整体绩效目标为以下2个方面：</w:t>
      </w:r>
    </w:p>
    <w:p>
      <w:pPr>
        <w:ind w:firstLine="640" w:firstLineChars="200"/>
        <w:rPr>
          <w:rFonts w:ascii="仿宋" w:hAnsi="仿宋" w:eastAsia="仿宋" w:cs="仿宋"/>
          <w:sz w:val="32"/>
          <w:szCs w:val="32"/>
        </w:rPr>
      </w:pPr>
      <w:r>
        <w:rPr>
          <w:rFonts w:hint="eastAsia" w:ascii="仿宋" w:hAnsi="仿宋" w:eastAsia="仿宋" w:cs="仿宋"/>
          <w:sz w:val="32"/>
          <w:szCs w:val="32"/>
        </w:rPr>
        <w:t>目标1：全面贯彻党的教育方针政策，实施初中义务教育，促进初中教育发展，以及相关社会服务。</w:t>
      </w:r>
    </w:p>
    <w:p>
      <w:pPr>
        <w:ind w:firstLine="640" w:firstLineChars="200"/>
        <w:rPr>
          <w:rFonts w:ascii="仿宋" w:hAnsi="仿宋" w:eastAsia="仿宋" w:cs="仿宋"/>
          <w:sz w:val="32"/>
          <w:szCs w:val="32"/>
        </w:rPr>
      </w:pPr>
      <w:r>
        <w:rPr>
          <w:rFonts w:hint="eastAsia" w:ascii="仿宋" w:hAnsi="仿宋" w:eastAsia="仿宋" w:cs="仿宋"/>
          <w:sz w:val="32"/>
          <w:szCs w:val="32"/>
        </w:rPr>
        <w:t>目标2：落实师生安全教育。</w:t>
      </w:r>
    </w:p>
    <w:p>
      <w:pPr>
        <w:pStyle w:val="6"/>
        <w:shd w:val="clear" w:color="auto" w:fill="FFFFFF"/>
        <w:spacing w:before="0" w:beforeAutospacing="0" w:after="0" w:afterAutospacing="0" w:line="640" w:lineRule="exact"/>
        <w:ind w:firstLine="643" w:firstLineChars="200"/>
        <w:jc w:val="both"/>
        <w:rPr>
          <w:rFonts w:hint="eastAsia" w:ascii="仿宋" w:hAnsi="仿宋" w:eastAsia="仿宋" w:cs="仿宋"/>
          <w:b/>
          <w:bCs/>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六、项目绩效情况</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年只有运转类项目支出。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(1)生均公用经费项目绩效自评综述：根据年初设定的绩效目标，项目自评得分</w:t>
      </w:r>
      <w:r>
        <w:rPr>
          <w:rFonts w:ascii="仿宋" w:hAnsi="仿宋" w:eastAsia="仿宋" w:cs="仿宋"/>
          <w:sz w:val="32"/>
          <w:szCs w:val="32"/>
        </w:rPr>
        <w:t>9</w:t>
      </w:r>
      <w:r>
        <w:rPr>
          <w:rFonts w:hint="eastAsia" w:ascii="仿宋" w:hAnsi="仿宋" w:eastAsia="仿宋" w:cs="仿宋"/>
          <w:sz w:val="32"/>
          <w:szCs w:val="32"/>
          <w:lang w:val="en-US" w:eastAsia="zh-CN"/>
        </w:rPr>
        <w:t>4</w:t>
      </w:r>
      <w:r>
        <w:rPr>
          <w:rFonts w:hint="eastAsia" w:ascii="仿宋" w:hAnsi="仿宋" w:eastAsia="仿宋" w:cs="仿宋"/>
          <w:sz w:val="32"/>
          <w:szCs w:val="32"/>
        </w:rPr>
        <w:t>分。项目全年预算数</w:t>
      </w:r>
      <w:r>
        <w:rPr>
          <w:rFonts w:ascii="仿宋" w:hAnsi="仿宋" w:eastAsia="仿宋" w:cs="仿宋"/>
          <w:sz w:val="32"/>
          <w:szCs w:val="32"/>
        </w:rPr>
        <w:t>43.34</w:t>
      </w:r>
      <w:r>
        <w:rPr>
          <w:rFonts w:hint="eastAsia" w:ascii="仿宋" w:hAnsi="仿宋" w:eastAsia="仿宋" w:cs="仿宋"/>
          <w:sz w:val="32"/>
          <w:szCs w:val="32"/>
        </w:rPr>
        <w:t>万元，执行数</w:t>
      </w:r>
      <w:r>
        <w:rPr>
          <w:rFonts w:ascii="仿宋" w:hAnsi="仿宋" w:eastAsia="仿宋" w:cs="仿宋"/>
          <w:sz w:val="32"/>
          <w:szCs w:val="32"/>
        </w:rPr>
        <w:t>43.34</w:t>
      </w:r>
      <w:r>
        <w:rPr>
          <w:rFonts w:hint="eastAsia" w:ascii="仿宋" w:hAnsi="仿宋" w:eastAsia="仿宋" w:cs="仿宋"/>
          <w:sz w:val="32"/>
          <w:szCs w:val="32"/>
        </w:rPr>
        <w:t>万元，完成预算的100%。主要产出和效果：通过项目实施，该项目主要用于学校正常运转工作，完成年度202</w:t>
      </w:r>
      <w:r>
        <w:rPr>
          <w:rFonts w:ascii="仿宋" w:hAnsi="仿宋" w:eastAsia="仿宋" w:cs="仿宋"/>
          <w:sz w:val="32"/>
          <w:szCs w:val="32"/>
        </w:rPr>
        <w:t>3</w:t>
      </w:r>
      <w:r>
        <w:rPr>
          <w:rFonts w:hint="eastAsia" w:ascii="仿宋" w:hAnsi="仿宋" w:eastAsia="仿宋" w:cs="仿宋"/>
          <w:sz w:val="32"/>
          <w:szCs w:val="32"/>
        </w:rPr>
        <w:t>年教育教学任务。</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hint="eastAsia"/>
        </w:rPr>
        <w:t xml:space="preserve"> </w:t>
      </w:r>
      <w:r>
        <w:rPr>
          <w:rFonts w:hint="eastAsia" w:ascii="仿宋" w:hAnsi="仿宋" w:eastAsia="仿宋" w:cs="仿宋"/>
          <w:sz w:val="32"/>
          <w:szCs w:val="32"/>
        </w:rPr>
        <w:t>独立初中不足500人公用经费项目绩效自评综述：根据年初设定的绩效目标，项目自评得分</w:t>
      </w:r>
      <w:r>
        <w:rPr>
          <w:rFonts w:ascii="仿宋" w:hAnsi="仿宋" w:eastAsia="仿宋" w:cs="仿宋"/>
          <w:sz w:val="32"/>
          <w:szCs w:val="32"/>
        </w:rPr>
        <w:t>9</w:t>
      </w:r>
      <w:r>
        <w:rPr>
          <w:rFonts w:hint="eastAsia" w:ascii="仿宋" w:hAnsi="仿宋" w:eastAsia="仿宋" w:cs="仿宋"/>
          <w:sz w:val="32"/>
          <w:szCs w:val="32"/>
          <w:lang w:val="en-US" w:eastAsia="zh-CN"/>
        </w:rPr>
        <w:t>4</w:t>
      </w:r>
      <w:r>
        <w:rPr>
          <w:rFonts w:hint="eastAsia" w:ascii="仿宋" w:hAnsi="仿宋" w:eastAsia="仿宋" w:cs="仿宋"/>
          <w:sz w:val="32"/>
          <w:szCs w:val="32"/>
        </w:rPr>
        <w:t>分。项目全年预算数</w:t>
      </w:r>
      <w:r>
        <w:rPr>
          <w:rFonts w:ascii="仿宋" w:hAnsi="仿宋" w:eastAsia="仿宋" w:cs="仿宋"/>
          <w:sz w:val="32"/>
          <w:szCs w:val="32"/>
        </w:rPr>
        <w:t>8.84</w:t>
      </w:r>
      <w:r>
        <w:rPr>
          <w:rFonts w:hint="eastAsia" w:ascii="仿宋" w:hAnsi="仿宋" w:eastAsia="仿宋" w:cs="仿宋"/>
          <w:sz w:val="32"/>
          <w:szCs w:val="32"/>
        </w:rPr>
        <w:t>万元，执行数</w:t>
      </w:r>
      <w:r>
        <w:rPr>
          <w:rFonts w:ascii="仿宋" w:hAnsi="仿宋" w:eastAsia="仿宋" w:cs="仿宋"/>
          <w:sz w:val="32"/>
          <w:szCs w:val="32"/>
        </w:rPr>
        <w:t>8.84</w:t>
      </w:r>
      <w:r>
        <w:rPr>
          <w:rFonts w:hint="eastAsia" w:ascii="仿宋" w:hAnsi="仿宋" w:eastAsia="仿宋" w:cs="仿宋"/>
          <w:sz w:val="32"/>
          <w:szCs w:val="32"/>
        </w:rPr>
        <w:t>万元，完成预算的100%。主要产出和效果：通过项目实施，该项目主要用于学校正常运转工作，完成年度202</w:t>
      </w:r>
      <w:r>
        <w:rPr>
          <w:rFonts w:ascii="仿宋" w:hAnsi="仿宋" w:eastAsia="仿宋" w:cs="仿宋"/>
          <w:sz w:val="32"/>
          <w:szCs w:val="32"/>
        </w:rPr>
        <w:t>3</w:t>
      </w:r>
      <w:r>
        <w:rPr>
          <w:rFonts w:hint="eastAsia" w:ascii="仿宋" w:hAnsi="仿宋" w:eastAsia="仿宋" w:cs="仿宋"/>
          <w:sz w:val="32"/>
          <w:szCs w:val="32"/>
        </w:rPr>
        <w:t>年教育教学任务。</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hint="eastAsia"/>
        </w:rPr>
        <w:t xml:space="preserve"> </w:t>
      </w:r>
      <w:r>
        <w:rPr>
          <w:rFonts w:hint="eastAsia" w:ascii="仿宋" w:hAnsi="仿宋" w:eastAsia="仿宋" w:cs="仿宋"/>
          <w:sz w:val="32"/>
          <w:szCs w:val="32"/>
        </w:rPr>
        <w:t>乡村学校少年宫运转经费项目绩效自评综述：根据年初设定的绩效目标，项目自评得分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ascii="仿宋" w:hAnsi="仿宋" w:eastAsia="仿宋" w:cs="仿宋"/>
          <w:sz w:val="32"/>
          <w:szCs w:val="32"/>
        </w:rPr>
        <w:t>1.2</w:t>
      </w:r>
      <w:r>
        <w:rPr>
          <w:rFonts w:hint="eastAsia" w:ascii="仿宋" w:hAnsi="仿宋" w:eastAsia="仿宋" w:cs="仿宋"/>
          <w:sz w:val="32"/>
          <w:szCs w:val="32"/>
        </w:rPr>
        <w:t>万元，执行数</w:t>
      </w:r>
      <w:r>
        <w:rPr>
          <w:rFonts w:ascii="仿宋" w:hAnsi="仿宋" w:eastAsia="仿宋" w:cs="仿宋"/>
          <w:sz w:val="32"/>
          <w:szCs w:val="32"/>
        </w:rPr>
        <w:t>1.2</w:t>
      </w:r>
      <w:r>
        <w:rPr>
          <w:rFonts w:hint="eastAsia" w:ascii="仿宋" w:hAnsi="仿宋" w:eastAsia="仿宋" w:cs="仿宋"/>
          <w:sz w:val="32"/>
          <w:szCs w:val="32"/>
        </w:rPr>
        <w:t>万元，完成预算的100%。主要产出和效果：通过项目实施，该项目主要用于学校体育活动正常运转工作，完成年度202</w:t>
      </w:r>
      <w:r>
        <w:rPr>
          <w:rFonts w:ascii="仿宋" w:hAnsi="仿宋" w:eastAsia="仿宋" w:cs="仿宋"/>
          <w:sz w:val="32"/>
          <w:szCs w:val="32"/>
        </w:rPr>
        <w:t>3</w:t>
      </w:r>
      <w:r>
        <w:rPr>
          <w:rFonts w:hint="eastAsia" w:ascii="仿宋" w:hAnsi="仿宋" w:eastAsia="仿宋" w:cs="仿宋"/>
          <w:sz w:val="32"/>
          <w:szCs w:val="32"/>
        </w:rPr>
        <w:t>年体育教育教学任务。</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hint="eastAsia"/>
        </w:rPr>
        <w:t xml:space="preserve"> </w:t>
      </w:r>
      <w:r>
        <w:rPr>
          <w:rFonts w:hint="eastAsia" w:ascii="仿宋" w:hAnsi="仿宋" w:eastAsia="仿宋" w:cs="仿宋"/>
          <w:sz w:val="32"/>
          <w:szCs w:val="32"/>
        </w:rPr>
        <w:t>义务薄弱环节改善与能力提升项目绩效自评综述：根据年初设定的绩效目标，项目自评得分</w:t>
      </w:r>
      <w:r>
        <w:rPr>
          <w:rFonts w:ascii="仿宋" w:hAnsi="仿宋" w:eastAsia="仿宋" w:cs="仿宋"/>
          <w:sz w:val="32"/>
          <w:szCs w:val="32"/>
        </w:rPr>
        <w:t>96</w:t>
      </w:r>
      <w:r>
        <w:rPr>
          <w:rFonts w:hint="eastAsia" w:ascii="仿宋" w:hAnsi="仿宋" w:eastAsia="仿宋" w:cs="仿宋"/>
          <w:sz w:val="32"/>
          <w:szCs w:val="32"/>
        </w:rPr>
        <w:t>分。项目全年预算数</w:t>
      </w:r>
      <w:r>
        <w:rPr>
          <w:rFonts w:ascii="仿宋" w:hAnsi="仿宋" w:eastAsia="仿宋" w:cs="仿宋"/>
          <w:sz w:val="32"/>
          <w:szCs w:val="32"/>
        </w:rPr>
        <w:t>101.68</w:t>
      </w:r>
      <w:r>
        <w:rPr>
          <w:rFonts w:hint="eastAsia" w:ascii="仿宋" w:hAnsi="仿宋" w:eastAsia="仿宋" w:cs="仿宋"/>
          <w:sz w:val="32"/>
          <w:szCs w:val="32"/>
        </w:rPr>
        <w:t>万元，执行数</w:t>
      </w:r>
      <w:r>
        <w:rPr>
          <w:rFonts w:ascii="仿宋" w:hAnsi="仿宋" w:eastAsia="仿宋" w:cs="仿宋"/>
          <w:sz w:val="32"/>
          <w:szCs w:val="32"/>
        </w:rPr>
        <w:t>101.68</w:t>
      </w:r>
      <w:r>
        <w:rPr>
          <w:rFonts w:hint="eastAsia" w:ascii="仿宋" w:hAnsi="仿宋" w:eastAsia="仿宋" w:cs="仿宋"/>
          <w:sz w:val="32"/>
          <w:szCs w:val="32"/>
        </w:rPr>
        <w:t>万元，完成预算的100%。主要产出和效果：通过项目实施，该项目主要用于学校办学条件改善，完成年度202</w:t>
      </w:r>
      <w:r>
        <w:rPr>
          <w:rFonts w:ascii="仿宋" w:hAnsi="仿宋" w:eastAsia="仿宋" w:cs="仿宋"/>
          <w:sz w:val="32"/>
          <w:szCs w:val="32"/>
        </w:rPr>
        <w:t>3</w:t>
      </w:r>
      <w:r>
        <w:rPr>
          <w:rFonts w:hint="eastAsia" w:ascii="仿宋" w:hAnsi="仿宋" w:eastAsia="仿宋" w:cs="仿宋"/>
          <w:sz w:val="32"/>
          <w:szCs w:val="32"/>
        </w:rPr>
        <w:t>年学校日常维修及设备购置。</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 义教经费机制保障（校舍维修）项目绩效自评综述：根据年初设定的绩效目标，项目自评得分</w:t>
      </w:r>
      <w:r>
        <w:rPr>
          <w:rFonts w:ascii="仿宋" w:hAnsi="仿宋" w:eastAsia="仿宋" w:cs="仿宋"/>
          <w:sz w:val="32"/>
          <w:szCs w:val="32"/>
        </w:rPr>
        <w:t>9</w:t>
      </w:r>
      <w:r>
        <w:rPr>
          <w:rFonts w:hint="eastAsia" w:ascii="仿宋" w:hAnsi="仿宋" w:eastAsia="仿宋" w:cs="仿宋"/>
          <w:sz w:val="32"/>
          <w:szCs w:val="32"/>
          <w:lang w:val="en-US" w:eastAsia="zh-CN"/>
        </w:rPr>
        <w:t>8</w:t>
      </w:r>
      <w:r>
        <w:rPr>
          <w:rFonts w:hint="eastAsia" w:ascii="仿宋" w:hAnsi="仿宋" w:eastAsia="仿宋" w:cs="仿宋"/>
          <w:sz w:val="32"/>
          <w:szCs w:val="32"/>
        </w:rPr>
        <w:t>分。项目全年预算数</w:t>
      </w:r>
      <w:r>
        <w:rPr>
          <w:rFonts w:ascii="仿宋" w:hAnsi="仿宋" w:eastAsia="仿宋" w:cs="仿宋"/>
          <w:sz w:val="32"/>
          <w:szCs w:val="32"/>
        </w:rPr>
        <w:t>30</w:t>
      </w:r>
      <w:r>
        <w:rPr>
          <w:rFonts w:hint="eastAsia" w:ascii="仿宋" w:hAnsi="仿宋" w:eastAsia="仿宋" w:cs="仿宋"/>
          <w:sz w:val="32"/>
          <w:szCs w:val="32"/>
        </w:rPr>
        <w:t>万元，执行数</w:t>
      </w:r>
      <w:r>
        <w:rPr>
          <w:rFonts w:ascii="仿宋" w:hAnsi="仿宋" w:eastAsia="仿宋" w:cs="仿宋"/>
          <w:sz w:val="32"/>
          <w:szCs w:val="32"/>
        </w:rPr>
        <w:t>30</w:t>
      </w:r>
      <w:r>
        <w:rPr>
          <w:rFonts w:hint="eastAsia" w:ascii="仿宋" w:hAnsi="仿宋" w:eastAsia="仿宋" w:cs="仿宋"/>
          <w:sz w:val="32"/>
          <w:szCs w:val="32"/>
        </w:rPr>
        <w:t>万元，完成预算的100%。主要产出和效果：通过项目实施，该项目主要用于学校校舍维修，完成年度202</w:t>
      </w:r>
      <w:r>
        <w:rPr>
          <w:rFonts w:ascii="仿宋" w:hAnsi="仿宋" w:eastAsia="仿宋" w:cs="仿宋"/>
          <w:sz w:val="32"/>
          <w:szCs w:val="32"/>
        </w:rPr>
        <w:t>3</w:t>
      </w:r>
      <w:r>
        <w:rPr>
          <w:rFonts w:hint="eastAsia" w:ascii="仿宋" w:hAnsi="仿宋" w:eastAsia="仿宋" w:cs="仿宋"/>
          <w:sz w:val="32"/>
          <w:szCs w:val="32"/>
        </w:rPr>
        <w:t>年学校正常教学运转。</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w:t>
      </w:r>
      <w:r>
        <w:rPr>
          <w:rFonts w:hint="eastAsia"/>
        </w:rPr>
        <w:t xml:space="preserve"> </w:t>
      </w:r>
      <w:r>
        <w:rPr>
          <w:rFonts w:hint="eastAsia" w:ascii="仿宋" w:hAnsi="仿宋" w:eastAsia="仿宋" w:cs="仿宋"/>
          <w:sz w:val="32"/>
          <w:szCs w:val="32"/>
        </w:rPr>
        <w:t>营养改善计划项目绩效自评综述：根据年初设定的绩效目标，项目自评得分</w:t>
      </w:r>
      <w:r>
        <w:rPr>
          <w:rFonts w:hint="eastAsia" w:ascii="仿宋" w:hAnsi="仿宋" w:eastAsia="仿宋" w:cs="仿宋"/>
          <w:sz w:val="32"/>
          <w:szCs w:val="32"/>
          <w:lang w:val="en-US" w:eastAsia="zh-CN"/>
        </w:rPr>
        <w:t>96</w:t>
      </w:r>
      <w:r>
        <w:rPr>
          <w:rFonts w:hint="eastAsia" w:ascii="仿宋" w:hAnsi="仿宋" w:eastAsia="仿宋" w:cs="仿宋"/>
          <w:sz w:val="32"/>
          <w:szCs w:val="32"/>
        </w:rPr>
        <w:t>分。项目全年预算数</w:t>
      </w:r>
      <w:r>
        <w:rPr>
          <w:rFonts w:ascii="仿宋" w:hAnsi="仿宋" w:eastAsia="仿宋" w:cs="仿宋"/>
          <w:sz w:val="32"/>
          <w:szCs w:val="32"/>
        </w:rPr>
        <w:t>35.58</w:t>
      </w:r>
      <w:r>
        <w:rPr>
          <w:rFonts w:hint="eastAsia" w:ascii="仿宋" w:hAnsi="仿宋" w:eastAsia="仿宋" w:cs="仿宋"/>
          <w:sz w:val="32"/>
          <w:szCs w:val="32"/>
        </w:rPr>
        <w:t>万元，执行数</w:t>
      </w:r>
      <w:r>
        <w:rPr>
          <w:rFonts w:ascii="仿宋" w:hAnsi="仿宋" w:eastAsia="仿宋" w:cs="仿宋"/>
          <w:sz w:val="32"/>
          <w:szCs w:val="32"/>
        </w:rPr>
        <w:t>35.58</w:t>
      </w:r>
      <w:r>
        <w:rPr>
          <w:rFonts w:hint="eastAsia" w:ascii="仿宋" w:hAnsi="仿宋" w:eastAsia="仿宋" w:cs="仿宋"/>
          <w:sz w:val="32"/>
          <w:szCs w:val="32"/>
        </w:rPr>
        <w:t>万元，完成预算的100%。主要产出和效果：通过项目实施，该项目主要用于学校学生营养改善计划，完成年度202</w:t>
      </w:r>
      <w:r>
        <w:rPr>
          <w:rFonts w:ascii="仿宋" w:hAnsi="仿宋" w:eastAsia="仿宋" w:cs="仿宋"/>
          <w:sz w:val="32"/>
          <w:szCs w:val="32"/>
        </w:rPr>
        <w:t>3</w:t>
      </w:r>
      <w:r>
        <w:rPr>
          <w:rFonts w:hint="eastAsia" w:ascii="仿宋" w:hAnsi="仿宋" w:eastAsia="仿宋" w:cs="仿宋"/>
          <w:sz w:val="32"/>
          <w:szCs w:val="32"/>
        </w:rPr>
        <w:t>年学校营养改善计划。</w:t>
      </w:r>
    </w:p>
    <w:p>
      <w:pPr>
        <w:pStyle w:val="6"/>
        <w:shd w:val="clear" w:color="auto" w:fill="FFFFFF"/>
        <w:spacing w:before="0" w:beforeAutospacing="0" w:after="0" w:afterAutospacing="0" w:line="640" w:lineRule="exact"/>
        <w:ind w:firstLine="643" w:firstLineChars="200"/>
        <w:jc w:val="both"/>
        <w:rPr>
          <w:rFonts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七、综合评价情况及评价结论</w:t>
      </w:r>
    </w:p>
    <w:p>
      <w:pPr>
        <w:pStyle w:val="6"/>
        <w:shd w:val="clear" w:color="auto" w:fill="FFFFFF"/>
        <w:spacing w:before="0" w:beforeAutospacing="0" w:after="0" w:afterAutospacing="0" w:line="64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自评得分96分，自评等次为优，具体情况如下： </w:t>
      </w:r>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评价等级为</w:t>
      </w:r>
      <w:r>
        <w:rPr>
          <w:rFonts w:ascii="Times New Roman" w:hAnsi="Times New Roman" w:eastAsia="仿宋_GB2312"/>
          <w:sz w:val="32"/>
          <w:szCs w:val="32"/>
        </w:rPr>
        <w:t>“</w:t>
      </w:r>
      <w:r>
        <w:rPr>
          <w:rFonts w:hint="eastAsia" w:ascii="Times New Roman" w:hAnsi="Times New Roman" w:eastAsia="仿宋_GB2312"/>
          <w:sz w:val="32"/>
          <w:szCs w:val="32"/>
        </w:rPr>
        <w:t>优</w:t>
      </w:r>
      <w:r>
        <w:rPr>
          <w:rFonts w:ascii="Times New Roman" w:hAnsi="Times New Roman" w:eastAsia="仿宋_GB2312"/>
          <w:sz w:val="32"/>
          <w:szCs w:val="32"/>
        </w:rPr>
        <w:t>”</w:t>
      </w:r>
      <w:r>
        <w:rPr>
          <w:rFonts w:hint="eastAsia" w:ascii="Times New Roman" w:hAnsi="Times New Roman" w:eastAsia="仿宋_GB2312"/>
          <w:sz w:val="32"/>
          <w:szCs w:val="32"/>
        </w:rPr>
        <w:t>。得分情况如下：</w:t>
      </w:r>
    </w:p>
    <w:tbl>
      <w:tblPr>
        <w:tblStyle w:val="9"/>
        <w:tblW w:w="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5"/>
        <w:gridCol w:w="23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一级指标</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标准值</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得分值</w:t>
            </w:r>
          </w:p>
        </w:tc>
        <w:tc>
          <w:tcPr>
            <w:tcW w:w="14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得分率</w:t>
            </w:r>
            <w:r>
              <w:rPr>
                <w:rFonts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部门决策</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10</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9</w:t>
            </w:r>
          </w:p>
        </w:tc>
        <w:tc>
          <w:tcPr>
            <w:tcW w:w="14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部门预算管理</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30</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eastAsia="仿宋_GB2312"/>
                <w:sz w:val="28"/>
                <w:szCs w:val="28"/>
              </w:rPr>
              <w:t>25</w:t>
            </w:r>
          </w:p>
        </w:tc>
        <w:tc>
          <w:tcPr>
            <w:tcW w:w="14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83.33</w:t>
            </w:r>
          </w:p>
        </w:tc>
      </w:tr>
    </w:tbl>
    <w:p>
      <w:pPr>
        <w:pStyle w:val="6"/>
        <w:shd w:val="clear" w:color="auto" w:fill="FFFFFF"/>
        <w:spacing w:before="0" w:beforeAutospacing="0" w:after="0" w:afterAutospacing="0" w:line="640" w:lineRule="exact"/>
        <w:ind w:firstLine="643" w:firstLineChars="200"/>
        <w:jc w:val="both"/>
        <w:rPr>
          <w:rFonts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bidi="ar"/>
        </w:rPr>
        <w:t>七、综合评价情况及评价结论</w:t>
      </w:r>
    </w:p>
    <w:p>
      <w:pPr>
        <w:pStyle w:val="6"/>
        <w:shd w:val="clear" w:color="auto" w:fill="FFFFFF"/>
        <w:spacing w:before="0" w:beforeAutospacing="0" w:after="0" w:afterAutospacing="0" w:line="64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bidi="ar"/>
        </w:rPr>
        <w:t>自评得分96分，自评等次为优，具体情况如下： </w:t>
      </w:r>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评价等级为</w:t>
      </w:r>
      <w:r>
        <w:rPr>
          <w:rFonts w:ascii="Times New Roman" w:hAnsi="Times New Roman" w:eastAsia="仿宋_GB2312"/>
          <w:sz w:val="32"/>
          <w:szCs w:val="32"/>
        </w:rPr>
        <w:t>“</w:t>
      </w:r>
      <w:r>
        <w:rPr>
          <w:rFonts w:hint="eastAsia" w:ascii="Times New Roman" w:hAnsi="Times New Roman" w:eastAsia="仿宋_GB2312"/>
          <w:sz w:val="32"/>
          <w:szCs w:val="32"/>
        </w:rPr>
        <w:t>优</w:t>
      </w:r>
      <w:r>
        <w:rPr>
          <w:rFonts w:ascii="Times New Roman" w:hAnsi="Times New Roman" w:eastAsia="仿宋_GB2312"/>
          <w:sz w:val="32"/>
          <w:szCs w:val="32"/>
        </w:rPr>
        <w:t>”</w:t>
      </w:r>
      <w:r>
        <w:rPr>
          <w:rFonts w:hint="eastAsia" w:ascii="Times New Roman" w:hAnsi="Times New Roman" w:eastAsia="仿宋_GB2312"/>
          <w:sz w:val="32"/>
          <w:szCs w:val="32"/>
        </w:rPr>
        <w:t>。得分情况如下：</w:t>
      </w:r>
    </w:p>
    <w:tbl>
      <w:tblPr>
        <w:tblStyle w:val="9"/>
        <w:tblW w:w="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5"/>
        <w:gridCol w:w="23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一级指标</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标准值</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得分值</w:t>
            </w:r>
          </w:p>
        </w:tc>
        <w:tc>
          <w:tcPr>
            <w:tcW w:w="14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得分率</w:t>
            </w:r>
            <w:r>
              <w:rPr>
                <w:rFonts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部门决策</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10</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9</w:t>
            </w:r>
          </w:p>
        </w:tc>
        <w:tc>
          <w:tcPr>
            <w:tcW w:w="14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部门预算管理</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30</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eastAsia="仿宋_GB2312"/>
                <w:sz w:val="28"/>
                <w:szCs w:val="28"/>
              </w:rPr>
              <w:t>25</w:t>
            </w:r>
          </w:p>
        </w:tc>
        <w:tc>
          <w:tcPr>
            <w:tcW w:w="14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9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部门绩效</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60</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58</w:t>
            </w:r>
          </w:p>
        </w:tc>
        <w:tc>
          <w:tcPr>
            <w:tcW w:w="14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szCs w:val="28"/>
              </w:rPr>
            </w:pPr>
            <w:r>
              <w:rPr>
                <w:rFonts w:eastAsia="仿宋_GB2312"/>
                <w:sz w:val="28"/>
                <w:szCs w:val="28"/>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4" w:type="dxa"/>
            <w:tcBorders>
              <w:top w:val="single" w:color="auto" w:sz="4" w:space="0"/>
              <w:left w:val="single" w:color="auto" w:sz="4" w:space="0"/>
              <w:bottom w:val="single" w:color="auto" w:sz="4" w:space="0"/>
              <w:right w:val="single" w:color="auto" w:sz="4" w:space="0"/>
            </w:tcBorders>
          </w:tcPr>
          <w:p>
            <w:pPr>
              <w:spacing w:line="400" w:lineRule="exact"/>
              <w:ind w:firstLine="843" w:firstLineChars="300"/>
              <w:rPr>
                <w:rFonts w:ascii="Times New Roman" w:hAnsi="Times New Roman" w:eastAsia="仿宋_GB2312"/>
                <w:b/>
                <w:bCs/>
                <w:sz w:val="28"/>
                <w:szCs w:val="28"/>
              </w:rPr>
            </w:pPr>
            <w:r>
              <w:rPr>
                <w:rFonts w:hint="eastAsia" w:ascii="Times New Roman" w:hAnsi="Times New Roman" w:eastAsia="仿宋_GB2312"/>
                <w:b/>
                <w:bCs/>
                <w:sz w:val="28"/>
                <w:szCs w:val="28"/>
              </w:rPr>
              <w:t>合计</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3" w:firstLineChars="300"/>
              <w:rPr>
                <w:rFonts w:ascii="Times New Roman" w:hAnsi="Times New Roman" w:eastAsia="仿宋_GB2312"/>
                <w:b/>
                <w:bCs/>
                <w:sz w:val="28"/>
                <w:szCs w:val="28"/>
              </w:rPr>
            </w:pPr>
            <w:r>
              <w:rPr>
                <w:rFonts w:ascii="Times New Roman" w:hAnsi="Times New Roman" w:eastAsia="仿宋_GB2312"/>
                <w:b/>
                <w:bCs/>
                <w:sz w:val="28"/>
                <w:szCs w:val="28"/>
              </w:rPr>
              <w:t>100</w:t>
            </w:r>
          </w:p>
        </w:tc>
        <w:tc>
          <w:tcPr>
            <w:tcW w:w="2395" w:type="dxa"/>
            <w:tcBorders>
              <w:top w:val="single" w:color="auto" w:sz="4" w:space="0"/>
              <w:left w:val="single" w:color="auto" w:sz="4" w:space="0"/>
              <w:bottom w:val="single" w:color="auto" w:sz="4" w:space="0"/>
              <w:right w:val="single" w:color="auto" w:sz="4" w:space="0"/>
            </w:tcBorders>
          </w:tcPr>
          <w:p>
            <w:pPr>
              <w:spacing w:line="400" w:lineRule="exact"/>
              <w:ind w:firstLine="843" w:firstLineChars="300"/>
              <w:rPr>
                <w:rFonts w:ascii="Times New Roman" w:hAnsi="Times New Roman" w:eastAsia="仿宋_GB2312"/>
                <w:b/>
                <w:bCs/>
                <w:sz w:val="28"/>
                <w:szCs w:val="28"/>
              </w:rPr>
            </w:pPr>
            <w:r>
              <w:rPr>
                <w:rFonts w:ascii="Times New Roman" w:hAnsi="Times New Roman" w:eastAsia="仿宋_GB2312"/>
                <w:b/>
                <w:bCs/>
                <w:sz w:val="28"/>
                <w:szCs w:val="28"/>
              </w:rPr>
              <w:t>92</w:t>
            </w:r>
          </w:p>
        </w:tc>
        <w:tc>
          <w:tcPr>
            <w:tcW w:w="149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b/>
                <w:bCs/>
                <w:sz w:val="28"/>
                <w:szCs w:val="28"/>
              </w:rPr>
            </w:pPr>
            <w:r>
              <w:rPr>
                <w:rFonts w:eastAsia="仿宋_GB2312"/>
                <w:b/>
                <w:bCs/>
                <w:sz w:val="28"/>
                <w:szCs w:val="28"/>
              </w:rPr>
              <w:t>96</w:t>
            </w:r>
          </w:p>
        </w:tc>
      </w:tr>
    </w:tbl>
    <w:p>
      <w:pPr>
        <w:widowControl/>
        <w:spacing w:line="640" w:lineRule="exact"/>
        <w:jc w:val="left"/>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八、主要经验及做法、存在的问题及原因分析</w:t>
      </w:r>
    </w:p>
    <w:p>
      <w:pPr>
        <w:spacing w:line="600" w:lineRule="exact"/>
        <w:ind w:firstLine="643" w:firstLineChars="200"/>
        <w:outlineLvl w:val="0"/>
        <w:rPr>
          <w:rFonts w:hint="eastAsia" w:ascii="Times New Roman" w:hAnsi="Times New Roman" w:eastAsia="仿宋_GB2312" w:cs="Times New Roman"/>
          <w:b/>
          <w:sz w:val="32"/>
          <w:szCs w:val="32"/>
        </w:rPr>
      </w:pPr>
      <w:r>
        <w:rPr>
          <w:rFonts w:hint="eastAsia" w:ascii="Times New Roman" w:hAnsi="Times New Roman" w:eastAsia="仿宋_GB2312"/>
          <w:b/>
          <w:sz w:val="32"/>
          <w:szCs w:val="32"/>
        </w:rPr>
        <w:t>（一）主要经验及做法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hint="eastAsia" w:eastAsia="仿宋_GB2312"/>
          <w:b/>
          <w:bCs/>
          <w:sz w:val="32"/>
          <w:szCs w:val="32"/>
        </w:rPr>
        <w:t>单位预算绩效管理</w:t>
      </w:r>
      <w:r>
        <w:rPr>
          <w:rFonts w:hint="eastAsia" w:ascii="Times New Roman" w:hAnsi="Times New Roman" w:eastAsia="仿宋_GB2312"/>
          <w:b/>
          <w:bCs/>
          <w:sz w:val="32"/>
          <w:szCs w:val="32"/>
        </w:rPr>
        <w:t>分工协作：</w:t>
      </w:r>
      <w:r>
        <w:rPr>
          <w:rFonts w:hint="eastAsia" w:ascii="Times New Roman" w:hAnsi="Times New Roman" w:eastAsia="仿宋_GB2312"/>
          <w:sz w:val="32"/>
          <w:szCs w:val="32"/>
        </w:rPr>
        <w:t>单位预算绩效管理工作形成了以</w:t>
      </w:r>
      <w:r>
        <w:rPr>
          <w:rFonts w:hint="eastAsia" w:ascii="Times New Roman" w:hAnsi="Times New Roman" w:eastAsia="仿宋_GB2312"/>
          <w:sz w:val="32"/>
          <w:szCs w:val="32"/>
          <w:lang w:val="en-US" w:eastAsia="zh-CN"/>
        </w:rPr>
        <w:t>总务处</w:t>
      </w:r>
      <w:r>
        <w:rPr>
          <w:rFonts w:hint="eastAsia" w:ascii="Times New Roman" w:hAnsi="Times New Roman" w:eastAsia="仿宋_GB2312"/>
          <w:sz w:val="32"/>
          <w:szCs w:val="32"/>
        </w:rPr>
        <w:t>为主，</w:t>
      </w:r>
      <w:r>
        <w:rPr>
          <w:rFonts w:hint="eastAsia" w:ascii="Times New Roman" w:hAnsi="Times New Roman" w:eastAsia="仿宋_GB2312"/>
          <w:sz w:val="32"/>
          <w:szCs w:val="32"/>
          <w:lang w:val="en-US" w:eastAsia="zh-CN"/>
        </w:rPr>
        <w:t>教导处</w:t>
      </w:r>
      <w:r>
        <w:rPr>
          <w:rFonts w:hint="eastAsia" w:ascii="Times New Roman" w:hAnsi="Times New Roman" w:eastAsia="仿宋_GB2312"/>
          <w:sz w:val="32"/>
          <w:szCs w:val="32"/>
        </w:rPr>
        <w:t>配合为辅的协调联动机制。预算绩效目标的制定以往年同类型项目执行情况和当年工作实际为基础，由</w:t>
      </w:r>
      <w:r>
        <w:rPr>
          <w:rFonts w:hint="eastAsia" w:ascii="Times New Roman" w:hAnsi="Times New Roman" w:eastAsia="仿宋_GB2312"/>
          <w:sz w:val="32"/>
          <w:szCs w:val="32"/>
          <w:lang w:val="en-US" w:eastAsia="zh-CN"/>
        </w:rPr>
        <w:t>总务处</w:t>
      </w:r>
      <w:r>
        <w:rPr>
          <w:rFonts w:hint="eastAsia" w:ascii="Times New Roman" w:hAnsi="Times New Roman" w:eastAsia="仿宋_GB2312"/>
          <w:sz w:val="32"/>
          <w:szCs w:val="32"/>
        </w:rPr>
        <w:t>提前谋划拟定项目绩效指标值，</w:t>
      </w:r>
      <w:r>
        <w:rPr>
          <w:rFonts w:hint="eastAsia" w:ascii="Times New Roman" w:hAnsi="Times New Roman" w:eastAsia="仿宋_GB2312"/>
          <w:sz w:val="32"/>
          <w:szCs w:val="32"/>
          <w:lang w:val="en-US" w:eastAsia="zh-CN"/>
        </w:rPr>
        <w:t>教导处</w:t>
      </w:r>
      <w:r>
        <w:rPr>
          <w:rFonts w:hint="eastAsia" w:ascii="Times New Roman" w:hAnsi="Times New Roman" w:eastAsia="仿宋_GB2312"/>
          <w:sz w:val="32"/>
          <w:szCs w:val="32"/>
        </w:rPr>
        <w:t>结合财会管理相关要求配合做好相关工作，共同推进预算绩效管理工作的有序开展。</w:t>
      </w:r>
    </w:p>
    <w:p>
      <w:pPr>
        <w:spacing w:line="600" w:lineRule="exact"/>
        <w:ind w:firstLine="640" w:firstLineChars="200"/>
        <w:rPr>
          <w:rFonts w:ascii="Times New Roman" w:hAnsi="Times New Roman" w:eastAsia="仿宋_GB2312"/>
          <w:sz w:val="32"/>
          <w:szCs w:val="32"/>
        </w:rPr>
      </w:pPr>
    </w:p>
    <w:p>
      <w:pPr>
        <w:pStyle w:val="3"/>
        <w:adjustRightInd w:val="0"/>
        <w:snapToGrid w:val="0"/>
        <w:spacing w:line="552"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、强化廉政风险防控：</w:t>
      </w:r>
      <w:r>
        <w:rPr>
          <w:rFonts w:hint="eastAsia" w:ascii="Times New Roman" w:hAnsi="Times New Roman" w:eastAsia="仿宋_GB2312" w:cs="Times New Roman"/>
          <w:sz w:val="32"/>
          <w:szCs w:val="32"/>
        </w:rPr>
        <w:t>始终坚持问题导向，加强图书馆提质改造工程招投标、项目审批等关键领域的监管，严格落实质量安全管理和工程实体质量控制措施，对勘察、设计、施工、监理等项目重点工作实施常态化跟踪管理，层层传导压力、焕发动力、凝聚合力。</w:t>
      </w:r>
    </w:p>
    <w:p>
      <w:pPr>
        <w:spacing w:line="552" w:lineRule="exact"/>
        <w:ind w:firstLine="643" w:firstLineChars="200"/>
        <w:outlineLvl w:val="0"/>
        <w:rPr>
          <w:rFonts w:ascii="Times New Roman" w:hAnsi="Times New Roman" w:eastAsia="仿宋_GB2312" w:cs="Times New Roman"/>
          <w:b/>
          <w:bCs/>
          <w:sz w:val="32"/>
          <w:szCs w:val="32"/>
        </w:rPr>
      </w:pPr>
      <w:bookmarkStart w:id="2" w:name="_Toc2433"/>
      <w:r>
        <w:rPr>
          <w:rFonts w:hint="eastAsia" w:ascii="Times New Roman" w:hAnsi="Times New Roman" w:eastAsia="仿宋_GB2312"/>
          <w:b/>
          <w:bCs/>
          <w:sz w:val="32"/>
          <w:szCs w:val="32"/>
        </w:rPr>
        <w:t>（二）、存在的</w:t>
      </w:r>
      <w:bookmarkStart w:id="3" w:name="_Hlt456005850"/>
      <w:r>
        <w:rPr>
          <w:rFonts w:hint="eastAsia" w:ascii="Times New Roman" w:hAnsi="Times New Roman" w:eastAsia="仿宋_GB2312"/>
          <w:b/>
          <w:bCs/>
          <w:sz w:val="32"/>
          <w:szCs w:val="32"/>
        </w:rPr>
        <w:t>问</w:t>
      </w:r>
      <w:bookmarkEnd w:id="3"/>
      <w:r>
        <w:rPr>
          <w:rFonts w:hint="eastAsia" w:ascii="Times New Roman" w:hAnsi="Times New Roman" w:eastAsia="仿宋_GB2312"/>
          <w:b/>
          <w:bCs/>
          <w:sz w:val="32"/>
          <w:szCs w:val="32"/>
        </w:rPr>
        <w:t>题</w:t>
      </w:r>
      <w:bookmarkEnd w:id="2"/>
    </w:p>
    <w:p>
      <w:pPr>
        <w:spacing w:line="552"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eastAsia="仿宋_GB2312"/>
          <w:b/>
          <w:bCs/>
          <w:sz w:val="32"/>
          <w:szCs w:val="32"/>
        </w:rPr>
        <w:t>、绩效目标设定未全覆盖</w:t>
      </w:r>
    </w:p>
    <w:p>
      <w:pPr>
        <w:spacing w:line="552" w:lineRule="exact"/>
        <w:ind w:firstLine="640" w:firstLineChars="200"/>
        <w:rPr>
          <w:rFonts w:ascii="仿宋" w:hAnsi="仿宋" w:eastAsia="仿宋" w:cs="仿宋"/>
          <w:sz w:val="32"/>
          <w:szCs w:val="32"/>
        </w:rPr>
      </w:pPr>
      <w:r>
        <w:rPr>
          <w:rFonts w:hint="eastAsia" w:ascii="Times New Roman" w:hAnsi="Times New Roman" w:eastAsia="仿宋_GB2312"/>
          <w:sz w:val="32"/>
          <w:szCs w:val="32"/>
        </w:rPr>
        <w:t>项目目标设定未覆盖本单位所有预算支出。</w:t>
      </w:r>
    </w:p>
    <w:p>
      <w:pPr>
        <w:ind w:firstLine="320" w:firstLineChars="100"/>
        <w:rPr>
          <w:rFonts w:ascii="仿宋" w:hAnsi="仿宋" w:eastAsia="仿宋" w:cs="仿宋"/>
          <w:sz w:val="32"/>
          <w:szCs w:val="32"/>
        </w:rPr>
      </w:pPr>
      <w:r>
        <w:rPr>
          <w:rFonts w:hint="eastAsia" w:ascii="仿宋" w:hAnsi="仿宋" w:eastAsia="仿宋" w:cs="仿宋"/>
          <w:sz w:val="32"/>
          <w:szCs w:val="32"/>
        </w:rPr>
        <w:t>1、绩效目标覆盖率为50%，目标申报覆盖率偏低。</w:t>
      </w:r>
    </w:p>
    <w:p>
      <w:pPr>
        <w:ind w:firstLine="320" w:firstLineChars="100"/>
        <w:rPr>
          <w:rFonts w:ascii="仿宋" w:hAnsi="仿宋" w:eastAsia="仿宋" w:cs="仿宋"/>
          <w:sz w:val="32"/>
          <w:szCs w:val="32"/>
        </w:rPr>
      </w:pPr>
      <w:r>
        <w:rPr>
          <w:rFonts w:hint="eastAsia" w:ascii="仿宋" w:hAnsi="仿宋" w:eastAsia="仿宋" w:cs="仿宋"/>
          <w:sz w:val="32"/>
          <w:szCs w:val="32"/>
        </w:rPr>
        <w:t>2、未申报绩效目标监控表，预算项目绩效监控环节缺失。</w:t>
      </w:r>
    </w:p>
    <w:p>
      <w:pPr>
        <w:ind w:firstLine="320" w:firstLineChars="100"/>
        <w:rPr>
          <w:rFonts w:ascii="仿宋" w:hAnsi="仿宋" w:eastAsia="仿宋" w:cs="仿宋"/>
          <w:sz w:val="32"/>
          <w:szCs w:val="32"/>
        </w:rPr>
      </w:pPr>
      <w:r>
        <w:rPr>
          <w:rFonts w:hint="eastAsia" w:ascii="仿宋" w:hAnsi="仿宋" w:eastAsia="仿宋" w:cs="仿宋"/>
          <w:sz w:val="32"/>
          <w:szCs w:val="32"/>
        </w:rPr>
        <w:t>3、年初预算编制细化程度不够，绩效指标细化和量化不精准。主要是在安排和使用预算资金上仍有不可预见性，在实际执行过程中有偏差；</w:t>
      </w:r>
    </w:p>
    <w:p>
      <w:pPr>
        <w:spacing w:line="55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在填报绩效指标完成值时，用“</w:t>
      </w:r>
      <w:r>
        <w:rPr>
          <w:rFonts w:hint="eastAsia" w:ascii="宋体" w:hAnsi="宋体" w:cs="宋体"/>
          <w:sz w:val="32"/>
          <w:szCs w:val="32"/>
        </w:rPr>
        <w:t>≧</w:t>
      </w:r>
      <w:r>
        <w:rPr>
          <w:rFonts w:hint="eastAsia" w:ascii="Times New Roman" w:hAnsi="Times New Roman" w:eastAsia="仿宋_GB2312"/>
          <w:sz w:val="32"/>
          <w:szCs w:val="32"/>
        </w:rPr>
        <w:t>”符号表述；部分项目绩效指标完成在自评报告中没有具体表述；部分资金支出监管不到位，自评报告撰写没有具体表述项目产出数据来源、项目管理情况。</w:t>
      </w:r>
    </w:p>
    <w:p>
      <w:pPr>
        <w:spacing w:line="556" w:lineRule="exact"/>
        <w:rPr>
          <w:rFonts w:ascii="Times New Roman" w:hAnsi="Times New Roman" w:eastAsia="仿宋_GB2312"/>
          <w:sz w:val="32"/>
          <w:szCs w:val="32"/>
        </w:rPr>
      </w:pPr>
      <w:r>
        <w:rPr>
          <w:rFonts w:hint="eastAsia" w:ascii="Times New Roman" w:hAnsi="Times New Roman" w:eastAsia="仿宋_GB2312"/>
          <w:b/>
          <w:bCs/>
          <w:sz w:val="32"/>
          <w:szCs w:val="32"/>
        </w:rPr>
        <w:t>　　</w:t>
      </w:r>
      <w:r>
        <w:rPr>
          <w:rFonts w:ascii="Times New Roman" w:hAnsi="Times New Roman" w:eastAsia="仿宋_GB2312"/>
          <w:b/>
          <w:bCs/>
          <w:sz w:val="32"/>
          <w:szCs w:val="32"/>
        </w:rPr>
        <w:t>3</w:t>
      </w:r>
      <w:r>
        <w:rPr>
          <w:rFonts w:hint="eastAsia" w:ascii="Times New Roman" w:hAnsi="Times New Roman" w:eastAsia="仿宋_GB2312"/>
          <w:b/>
          <w:bCs/>
          <w:sz w:val="32"/>
          <w:szCs w:val="32"/>
        </w:rPr>
        <w:t>、资产管理制度的执行有待加强</w:t>
      </w:r>
      <w:r>
        <w:rPr>
          <w:rFonts w:hint="eastAsia" w:ascii="Times New Roman" w:hAnsi="Times New Roman" w:eastAsia="仿宋_GB2312"/>
          <w:sz w:val="32"/>
          <w:szCs w:val="32"/>
        </w:rPr>
        <w:t>：泸溪县永兴场中学建立了资产管理制度，但未完全按照制度执行，购买资产验收入库、领用登记、资产盘点未完全执行到位。</w:t>
      </w:r>
    </w:p>
    <w:p>
      <w:pPr>
        <w:spacing w:line="556" w:lineRule="exact"/>
        <w:ind w:firstLine="645"/>
        <w:rPr>
          <w:rFonts w:hint="eastAsia" w:ascii="黑体" w:hAnsi="黑体" w:eastAsia="黑体" w:cs="黑体"/>
          <w:b/>
          <w:sz w:val="32"/>
          <w:szCs w:val="32"/>
        </w:rPr>
      </w:pPr>
      <w:bookmarkStart w:id="4" w:name="_Toc6432"/>
      <w:r>
        <w:rPr>
          <w:rFonts w:hint="eastAsia" w:ascii="黑体" w:hAnsi="黑体" w:eastAsia="黑体" w:cs="黑体"/>
          <w:b/>
          <w:sz w:val="32"/>
          <w:szCs w:val="32"/>
        </w:rPr>
        <w:t>九、有关建议</w:t>
      </w:r>
      <w:bookmarkEnd w:id="4"/>
    </w:p>
    <w:p>
      <w:pPr>
        <w:spacing w:line="556" w:lineRule="exact"/>
        <w:ind w:firstLine="643" w:firstLineChars="200"/>
        <w:rPr>
          <w:rFonts w:hint="eastAsia" w:ascii="Times New Roman" w:hAnsi="Times New Roman" w:eastAsia="仿宋_GB2312" w:cs="Times New Roman"/>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、科学全面编制预算</w:t>
      </w:r>
    </w:p>
    <w:p>
      <w:pPr>
        <w:spacing w:line="55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加强对预算法及相关预算政策的学习，科学、完整、合理编制预算，对于应纳入预算</w:t>
      </w:r>
      <w:r>
        <w:rPr>
          <w:rFonts w:hint="eastAsia" w:eastAsia="仿宋_GB2312"/>
          <w:sz w:val="32"/>
          <w:szCs w:val="32"/>
        </w:rPr>
        <w:t>支出</w:t>
      </w:r>
      <w:r>
        <w:rPr>
          <w:rFonts w:hint="eastAsia" w:ascii="Times New Roman" w:hAnsi="Times New Roman" w:eastAsia="仿宋_GB2312"/>
          <w:sz w:val="32"/>
          <w:szCs w:val="32"/>
        </w:rPr>
        <w:t>的资金必须全部</w:t>
      </w:r>
      <w:r>
        <w:rPr>
          <w:rFonts w:hint="eastAsia" w:eastAsia="仿宋_GB2312"/>
          <w:sz w:val="32"/>
          <w:szCs w:val="32"/>
        </w:rPr>
        <w:t>编</w:t>
      </w:r>
      <w:r>
        <w:rPr>
          <w:rFonts w:hint="eastAsia" w:ascii="Times New Roman" w:hAnsi="Times New Roman" w:eastAsia="仿宋_GB2312"/>
          <w:sz w:val="32"/>
          <w:szCs w:val="32"/>
        </w:rPr>
        <w:t>入预算，设定绩效目标。</w:t>
      </w:r>
    </w:p>
    <w:p>
      <w:pPr>
        <w:spacing w:line="55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、合理设置年度绩效目标。</w:t>
      </w:r>
    </w:p>
    <w:p>
      <w:pPr>
        <w:spacing w:line="55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单位在设置年度绩效目标时，必须结合上级部门对单位核定的主要职责及上级部门下达的年度重点工作设置年度绩效目标。设定的绩效目标应细化量化</w:t>
      </w:r>
      <w:r>
        <w:rPr>
          <w:rFonts w:hint="eastAsia" w:eastAsia="仿宋_GB2312"/>
          <w:sz w:val="32"/>
          <w:szCs w:val="32"/>
        </w:rPr>
        <w:t>到相应的绩效指标</w:t>
      </w:r>
      <w:r>
        <w:rPr>
          <w:rFonts w:hint="eastAsia" w:ascii="Times New Roman" w:hAnsi="Times New Roman" w:eastAsia="仿宋_GB2312"/>
          <w:sz w:val="32"/>
          <w:szCs w:val="32"/>
        </w:rPr>
        <w:t>。</w:t>
      </w:r>
    </w:p>
    <w:p>
      <w:pPr>
        <w:pStyle w:val="6"/>
        <w:spacing w:before="0" w:beforeAutospacing="0" w:after="0" w:afterAutospacing="0" w:line="556" w:lineRule="exact"/>
        <w:ind w:firstLine="643"/>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3</w:t>
      </w:r>
      <w:r>
        <w:rPr>
          <w:rFonts w:hint="eastAsia" w:ascii="Times New Roman" w:hAnsi="Times New Roman" w:eastAsia="仿宋_GB2312" w:cs="Times New Roman"/>
          <w:b/>
          <w:bCs/>
          <w:kern w:val="2"/>
          <w:sz w:val="32"/>
          <w:szCs w:val="32"/>
        </w:rPr>
        <w:t>、规范绩效自评管理工作</w:t>
      </w:r>
    </w:p>
    <w:p>
      <w:pPr>
        <w:ind w:firstLine="320" w:firstLineChars="100"/>
        <w:rPr>
          <w:rFonts w:ascii="Times New Roman" w:hAnsi="Times New Roman" w:eastAsia="仿宋_GB2312"/>
          <w:sz w:val="32"/>
          <w:szCs w:val="32"/>
        </w:rPr>
      </w:pPr>
      <w:r>
        <w:rPr>
          <w:rFonts w:hint="eastAsia" w:ascii="Times New Roman" w:hAnsi="Times New Roman" w:eastAsia="仿宋_GB2312"/>
          <w:sz w:val="32"/>
          <w:szCs w:val="32"/>
        </w:rPr>
        <w:t>按照根据《财政部关于印发</w:t>
      </w:r>
      <w:r>
        <w:rPr>
          <w:rFonts w:ascii="Times New Roman" w:hAnsi="Times New Roman" w:eastAsia="仿宋_GB2312"/>
          <w:sz w:val="32"/>
          <w:szCs w:val="32"/>
        </w:rPr>
        <w:t>&lt;</w:t>
      </w:r>
      <w:r>
        <w:rPr>
          <w:rFonts w:hint="eastAsia" w:ascii="Times New Roman" w:hAnsi="Times New Roman" w:eastAsia="仿宋_GB2312"/>
          <w:sz w:val="32"/>
          <w:szCs w:val="32"/>
        </w:rPr>
        <w:t>项目支出绩效评价管理办法</w:t>
      </w:r>
      <w:r>
        <w:rPr>
          <w:rFonts w:ascii="Times New Roman" w:hAnsi="Times New Roman" w:eastAsia="仿宋_GB2312"/>
          <w:sz w:val="32"/>
          <w:szCs w:val="32"/>
        </w:rPr>
        <w:t>&gt;</w:t>
      </w:r>
      <w:r>
        <w:rPr>
          <w:rFonts w:hint="eastAsia" w:ascii="Times New Roman" w:hAnsi="Times New Roman" w:eastAsia="仿宋_GB2312"/>
          <w:sz w:val="32"/>
          <w:szCs w:val="32"/>
        </w:rPr>
        <w:t>的通知》（财预〔</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号）和</w:t>
      </w:r>
      <w:r>
        <w:rPr>
          <w:rFonts w:ascii="Times New Roman" w:hAnsi="Times New Roman" w:eastAsia="仿宋_GB2312"/>
          <w:sz w:val="32"/>
          <w:szCs w:val="32"/>
        </w:rPr>
        <w:t xml:space="preserve"> </w:t>
      </w:r>
      <w:r>
        <w:rPr>
          <w:rFonts w:hint="eastAsia" w:ascii="Times New Roman" w:hAnsi="Times New Roman" w:eastAsia="仿宋_GB2312"/>
          <w:sz w:val="32"/>
          <w:szCs w:val="32"/>
        </w:rPr>
        <w:t>《湖南省预算支出绩效评价管理办法》</w:t>
      </w:r>
      <w:r>
        <w:rPr>
          <w:rFonts w:ascii="Times New Roman" w:hAnsi="Times New Roman" w:eastAsia="仿宋_GB2312"/>
          <w:sz w:val="32"/>
          <w:szCs w:val="32"/>
        </w:rPr>
        <w:t xml:space="preserve"> (</w:t>
      </w:r>
      <w:r>
        <w:rPr>
          <w:rFonts w:hint="eastAsia" w:ascii="Times New Roman" w:hAnsi="Times New Roman" w:eastAsia="仿宋_GB2312"/>
          <w:sz w:val="32"/>
          <w:szCs w:val="32"/>
        </w:rPr>
        <w:t>湘财绩〔</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等相关文件规定。根据设定的绩效目标，依据规范的程序，对预算支出的经济性、效率性、效益性。</w:t>
      </w:r>
    </w:p>
    <w:p>
      <w:pPr>
        <w:spacing w:line="55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和公平性进行客观、公正的测量、分析和评判，不断规范和完善单位自评工作，提高绩效自评结论的公正性，强化绩效自评结果应用。</w:t>
      </w:r>
    </w:p>
    <w:p>
      <w:pPr>
        <w:spacing w:line="560" w:lineRule="exact"/>
        <w:ind w:firstLine="643" w:firstLineChars="200"/>
        <w:rPr>
          <w:rFonts w:ascii="Times New Roman" w:hAnsi="Times New Roman" w:eastAsia="仿宋_GB2312"/>
          <w:b/>
          <w:bCs/>
          <w:sz w:val="32"/>
          <w:szCs w:val="32"/>
        </w:rPr>
      </w:pPr>
      <w:r>
        <w:rPr>
          <w:rFonts w:eastAsia="仿宋_GB2312"/>
          <w:b/>
          <w:bCs/>
          <w:sz w:val="32"/>
          <w:szCs w:val="32"/>
        </w:rPr>
        <w:t>4.</w:t>
      </w:r>
      <w:r>
        <w:rPr>
          <w:rFonts w:hint="eastAsia" w:ascii="Times New Roman" w:hAnsi="Times New Roman" w:eastAsia="仿宋_GB2312"/>
          <w:b/>
          <w:bCs/>
          <w:sz w:val="32"/>
          <w:szCs w:val="32"/>
        </w:rPr>
        <w:t>加强对资产管理制度的执行及监督</w:t>
      </w:r>
    </w:p>
    <w:p>
      <w:pPr>
        <w:spacing w:line="560" w:lineRule="exact"/>
        <w:ind w:firstLine="616" w:firstLineChars="200"/>
        <w:rPr>
          <w:rFonts w:hint="eastAsia" w:ascii="仿宋" w:hAnsi="仿宋" w:eastAsia="仿宋" w:cs="仿宋"/>
          <w:b/>
          <w:bCs/>
          <w:color w:val="000000"/>
          <w:kern w:val="0"/>
          <w:sz w:val="32"/>
          <w:szCs w:val="32"/>
          <w:shd w:val="clear" w:color="auto" w:fill="FFFFFF"/>
        </w:rPr>
      </w:pPr>
      <w:r>
        <w:rPr>
          <w:rFonts w:hint="eastAsia" w:ascii="Times New Roman" w:hAnsi="Times New Roman" w:eastAsia="仿宋_GB2312"/>
          <w:spacing w:val="-6"/>
          <w:sz w:val="32"/>
          <w:szCs w:val="32"/>
        </w:rPr>
        <w:t>做到购买资产专人验收入库，每年定期对资产进行盘点。</w:t>
      </w:r>
      <w:r>
        <w:t xml:space="preserve">  </w:t>
      </w:r>
    </w:p>
    <w:tbl>
      <w:tblPr>
        <w:tblStyle w:val="9"/>
        <w:tblpPr w:leftFromText="180" w:rightFromText="180" w:vertAnchor="text" w:tblpX="80"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2"/>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816"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32"/>
                <w:szCs w:val="32"/>
              </w:rPr>
            </w:pPr>
            <w:r>
              <w:rPr>
                <w:rFonts w:hint="eastAsia" w:ascii="仿宋" w:hAnsi="仿宋" w:eastAsia="仿宋" w:cs="仿宋"/>
                <w:sz w:val="32"/>
                <w:szCs w:val="32"/>
              </w:rPr>
              <w:t>预算单位：</w:t>
            </w:r>
          </w:p>
        </w:tc>
        <w:tc>
          <w:tcPr>
            <w:tcW w:w="488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2"/>
                <w:szCs w:val="32"/>
              </w:rPr>
            </w:pPr>
            <w:r>
              <w:rPr>
                <w:rFonts w:hint="eastAsia" w:ascii="仿宋" w:hAnsi="仿宋" w:eastAsia="仿宋" w:cs="仿宋"/>
                <w:sz w:val="32"/>
                <w:szCs w:val="32"/>
              </w:rPr>
              <w:t xml:space="preserve">    负责人签字： </w:t>
            </w:r>
          </w:p>
          <w:p>
            <w:pPr>
              <w:rPr>
                <w:rFonts w:hint="eastAsia" w:ascii="仿宋" w:hAnsi="仿宋" w:eastAsia="仿宋" w:cs="仿宋"/>
                <w:sz w:val="32"/>
                <w:szCs w:val="32"/>
              </w:rPr>
            </w:pPr>
            <w:r>
              <w:rPr>
                <w:rFonts w:hint="eastAsia" w:ascii="仿宋" w:hAnsi="仿宋" w:eastAsia="仿宋" w:cs="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381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2"/>
                <w:szCs w:val="32"/>
              </w:rPr>
            </w:pPr>
            <w:r>
              <w:rPr>
                <w:rFonts w:hint="eastAsia" w:ascii="仿宋" w:hAnsi="仿宋" w:eastAsia="仿宋" w:cs="仿宋"/>
                <w:sz w:val="32"/>
                <w:szCs w:val="32"/>
              </w:rPr>
              <w:t>财政局主管股室：</w:t>
            </w:r>
          </w:p>
        </w:tc>
        <w:tc>
          <w:tcPr>
            <w:tcW w:w="488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2"/>
                <w:szCs w:val="32"/>
              </w:rPr>
            </w:pPr>
            <w:r>
              <w:rPr>
                <w:rFonts w:hint="eastAsia" w:ascii="仿宋" w:hAnsi="仿宋" w:eastAsia="仿宋" w:cs="仿宋"/>
                <w:sz w:val="32"/>
                <w:szCs w:val="32"/>
              </w:rPr>
              <w:t xml:space="preserve">           负责人签字：</w:t>
            </w:r>
          </w:p>
          <w:p>
            <w:pPr>
              <w:rPr>
                <w:rFonts w:hint="eastAsia" w:ascii="仿宋" w:hAnsi="仿宋" w:eastAsia="仿宋" w:cs="仿宋"/>
                <w:sz w:val="32"/>
                <w:szCs w:val="32"/>
              </w:rPr>
            </w:pPr>
            <w:r>
              <w:rPr>
                <w:rFonts w:hint="eastAsia" w:ascii="仿宋" w:hAnsi="仿宋" w:eastAsia="仿宋" w:cs="仿宋"/>
                <w:sz w:val="32"/>
                <w:szCs w:val="32"/>
              </w:rPr>
              <w:t xml:space="preserve">           年    月   日</w:t>
            </w:r>
          </w:p>
        </w:tc>
      </w:tr>
    </w:tbl>
    <w:p>
      <w:pPr>
        <w:pStyle w:val="7"/>
        <w:ind w:left="0" w:leftChars="0" w:firstLine="5440" w:firstLineChars="1700"/>
        <w:jc w:val="both"/>
        <w:rPr>
          <w:rFonts w:hint="eastAsia" w:ascii="仿宋" w:hAnsi="仿宋" w:eastAsia="仿宋" w:cs="仿宋"/>
          <w:sz w:val="32"/>
          <w:szCs w:val="32"/>
          <w:lang w:val="en-US" w:eastAsia="zh-CN"/>
        </w:rPr>
      </w:pPr>
      <w:r>
        <w:rPr>
          <w:rFonts w:hint="eastAsia" w:ascii="仿宋" w:hAnsi="仿宋" w:eastAsia="仿宋" w:cs="仿宋"/>
          <w:sz w:val="32"/>
          <w:szCs w:val="32"/>
        </w:rPr>
        <w:t>泸溪县永兴场中</w:t>
      </w:r>
      <w:r>
        <w:rPr>
          <w:rFonts w:hint="eastAsia" w:ascii="仿宋" w:hAnsi="仿宋" w:eastAsia="仿宋" w:cs="仿宋"/>
          <w:sz w:val="32"/>
          <w:szCs w:val="32"/>
          <w:lang w:val="en-US" w:eastAsia="zh-CN"/>
        </w:rPr>
        <w:t>学</w:t>
      </w:r>
    </w:p>
    <w:p>
      <w:pPr>
        <w:pStyle w:val="7"/>
        <w:ind w:left="0" w:leftChars="0" w:firstLine="0" w:firstLineChars="0"/>
        <w:jc w:val="right"/>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rPr>
        <w:t>年05月26日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412E2"/>
    <w:multiLevelType w:val="multilevel"/>
    <w:tmpl w:val="4CE412E2"/>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FmYWRkMmQwZjZiMDVkMThlOWE5ZjM0MmIzZTUifQ=="/>
  </w:docVars>
  <w:rsids>
    <w:rsidRoot w:val="00580A3F"/>
    <w:rsid w:val="0000762B"/>
    <w:rsid w:val="003938CD"/>
    <w:rsid w:val="003A2288"/>
    <w:rsid w:val="003D6A6F"/>
    <w:rsid w:val="004479F9"/>
    <w:rsid w:val="004557CF"/>
    <w:rsid w:val="004A655C"/>
    <w:rsid w:val="00580A3F"/>
    <w:rsid w:val="00611B97"/>
    <w:rsid w:val="00624562"/>
    <w:rsid w:val="007A35C1"/>
    <w:rsid w:val="0085362C"/>
    <w:rsid w:val="008C60BA"/>
    <w:rsid w:val="008E19C5"/>
    <w:rsid w:val="008E39EF"/>
    <w:rsid w:val="009B6B99"/>
    <w:rsid w:val="00C47AC2"/>
    <w:rsid w:val="00CF146B"/>
    <w:rsid w:val="00D24ADC"/>
    <w:rsid w:val="00E91744"/>
    <w:rsid w:val="03B86720"/>
    <w:rsid w:val="05E83F29"/>
    <w:rsid w:val="06B75848"/>
    <w:rsid w:val="06D266D4"/>
    <w:rsid w:val="0B5118BA"/>
    <w:rsid w:val="0BC866D8"/>
    <w:rsid w:val="0D6E15EF"/>
    <w:rsid w:val="104C4F2E"/>
    <w:rsid w:val="115B2158"/>
    <w:rsid w:val="124F4753"/>
    <w:rsid w:val="16AC5D30"/>
    <w:rsid w:val="17D2052B"/>
    <w:rsid w:val="192561AE"/>
    <w:rsid w:val="1B3501FE"/>
    <w:rsid w:val="1BB74E72"/>
    <w:rsid w:val="1E5D5F60"/>
    <w:rsid w:val="21146273"/>
    <w:rsid w:val="231B20D0"/>
    <w:rsid w:val="23DA37BC"/>
    <w:rsid w:val="25390722"/>
    <w:rsid w:val="26F10ABA"/>
    <w:rsid w:val="277D0F63"/>
    <w:rsid w:val="2AD53FC1"/>
    <w:rsid w:val="2CE2006F"/>
    <w:rsid w:val="2D045102"/>
    <w:rsid w:val="2DFE7ACB"/>
    <w:rsid w:val="2F433B90"/>
    <w:rsid w:val="33141FC1"/>
    <w:rsid w:val="362742FD"/>
    <w:rsid w:val="365D3C8C"/>
    <w:rsid w:val="3A801DD8"/>
    <w:rsid w:val="3B1E53B3"/>
    <w:rsid w:val="3B805EA9"/>
    <w:rsid w:val="3DD457F0"/>
    <w:rsid w:val="3F2F487F"/>
    <w:rsid w:val="47152B0E"/>
    <w:rsid w:val="484F02A2"/>
    <w:rsid w:val="49B27967"/>
    <w:rsid w:val="49C5556E"/>
    <w:rsid w:val="4B0C5FD6"/>
    <w:rsid w:val="4CE0771A"/>
    <w:rsid w:val="4D4A6024"/>
    <w:rsid w:val="4FBA6948"/>
    <w:rsid w:val="54104D89"/>
    <w:rsid w:val="54627BDA"/>
    <w:rsid w:val="5AA5317A"/>
    <w:rsid w:val="5FE175D9"/>
    <w:rsid w:val="60A853F1"/>
    <w:rsid w:val="637D28F5"/>
    <w:rsid w:val="6983444E"/>
    <w:rsid w:val="6B463F87"/>
    <w:rsid w:val="6B642F24"/>
    <w:rsid w:val="6C7F08A6"/>
    <w:rsid w:val="6C847C6A"/>
    <w:rsid w:val="6EBD609B"/>
    <w:rsid w:val="70545BA6"/>
    <w:rsid w:val="732104BF"/>
    <w:rsid w:val="76B13BBA"/>
    <w:rsid w:val="79112AFC"/>
    <w:rsid w:val="7AF05594"/>
    <w:rsid w:val="7C24628D"/>
    <w:rsid w:val="7C3030A2"/>
    <w:rsid w:val="7D995730"/>
    <w:rsid w:val="7E2E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Plain Text"/>
    <w:basedOn w:val="1"/>
    <w:link w:val="1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2"/>
    <w:link w:val="13"/>
    <w:unhideWhenUsed/>
    <w:qFormat/>
    <w:uiPriority w:val="99"/>
    <w:pPr>
      <w:ind w:firstLine="420" w:firstLineChars="100"/>
    </w:pPr>
    <w:rPr>
      <w:rFonts w:ascii="Calibri" w:hAnsi="Calibri"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basedOn w:val="10"/>
    <w:link w:val="3"/>
    <w:qFormat/>
    <w:uiPriority w:val="99"/>
    <w:rPr>
      <w:rFonts w:ascii="宋体" w:hAnsi="Courier New" w:eastAsia="宋体" w:cs="Courier New"/>
      <w:kern w:val="2"/>
      <w:sz w:val="21"/>
      <w:szCs w:val="21"/>
    </w:rPr>
  </w:style>
  <w:style w:type="character" w:customStyle="1" w:styleId="12">
    <w:name w:val="正文文本 字符"/>
    <w:basedOn w:val="10"/>
    <w:link w:val="2"/>
    <w:qFormat/>
    <w:uiPriority w:val="0"/>
    <w:rPr>
      <w:kern w:val="2"/>
      <w:sz w:val="21"/>
      <w:szCs w:val="24"/>
    </w:rPr>
  </w:style>
  <w:style w:type="character" w:customStyle="1" w:styleId="13">
    <w:name w:val="正文首行缩进 字符"/>
    <w:basedOn w:val="12"/>
    <w:link w:val="7"/>
    <w:qFormat/>
    <w:uiPriority w:val="99"/>
    <w:rPr>
      <w:rFonts w:ascii="Calibri" w:hAnsi="Calibri" w:eastAsia="宋体" w:cs="Times New Roman"/>
      <w:kern w:val="2"/>
      <w:sz w:val="21"/>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3979</Words>
  <Characters>4520</Characters>
  <Lines>35</Lines>
  <Paragraphs>9</Paragraphs>
  <TotalTime>4</TotalTime>
  <ScaleCrop>false</ScaleCrop>
  <LinksUpToDate>false</LinksUpToDate>
  <CharactersWithSpaces>4638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2023-05-04T05:11:00Z</dcterms:created>
  <dc:creator>Administrator</dc:creator>
  <cp:lastModifiedBy>微笑的鱼</cp:lastModifiedBy>
  <dcterms:modified xsi:type="dcterms:W3CDTF">2024-06-18T09:28:56Z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887D5444C00440DD851B305B3B1C3B55_12</vt:lpwstr>
  </property>
</Properties>
</file>