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DE" w:rsidRDefault="000545DE">
      <w:pPr>
        <w:ind w:firstLineChars="444" w:firstLine="1783"/>
        <w:rPr>
          <w:rFonts w:ascii="黑体" w:eastAsia="黑体" w:hAnsi="黑体" w:cs="宋体"/>
          <w:b/>
          <w:bCs/>
          <w:kern w:val="0"/>
          <w:sz w:val="40"/>
          <w:szCs w:val="40"/>
        </w:rPr>
      </w:pPr>
    </w:p>
    <w:p w:rsidR="000545DE" w:rsidRDefault="000545DE">
      <w:pPr>
        <w:ind w:firstLineChars="444" w:firstLine="1783"/>
        <w:rPr>
          <w:rFonts w:ascii="黑体" w:eastAsia="黑体" w:hAnsi="黑体" w:cs="宋体"/>
          <w:b/>
          <w:bCs/>
          <w:kern w:val="0"/>
          <w:sz w:val="40"/>
          <w:szCs w:val="40"/>
        </w:rPr>
      </w:pPr>
    </w:p>
    <w:p w:rsidR="006653DE" w:rsidRDefault="006653DE" w:rsidP="006653DE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2023年</w:t>
      </w:r>
      <w:r w:rsidR="00A50AEE">
        <w:rPr>
          <w:rFonts w:ascii="宋体" w:eastAsia="宋体" w:hAnsi="宋体" w:cs="宋体" w:hint="eastAsia"/>
          <w:kern w:val="0"/>
          <w:sz w:val="44"/>
          <w:szCs w:val="44"/>
        </w:rPr>
        <w:t>部门预算绩效目标</w:t>
      </w:r>
    </w:p>
    <w:p w:rsidR="000545DE" w:rsidRDefault="00A50AEE" w:rsidP="006653DE">
      <w:pPr>
        <w:jc w:val="center"/>
        <w:rPr>
          <w:rFonts w:ascii="黑体" w:eastAsia="黑体" w:hAnsi="黑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申报方案</w:t>
      </w:r>
    </w:p>
    <w:p w:rsidR="000545DE" w:rsidRDefault="000545DE">
      <w:pPr>
        <w:ind w:firstLineChars="488" w:firstLine="1960"/>
        <w:rPr>
          <w:rFonts w:ascii="黑体" w:eastAsia="黑体" w:hAnsi="黑体" w:cs="宋体"/>
          <w:b/>
          <w:bCs/>
          <w:kern w:val="0"/>
          <w:sz w:val="40"/>
          <w:szCs w:val="40"/>
        </w:rPr>
      </w:pPr>
    </w:p>
    <w:p w:rsidR="000545DE" w:rsidRDefault="000545DE">
      <w:pPr>
        <w:ind w:firstLineChars="500" w:firstLine="1600"/>
        <w:rPr>
          <w:rFonts w:ascii="黑体" w:eastAsia="黑体" w:hAnsi="黑体" w:cs="黑体"/>
          <w:sz w:val="32"/>
          <w:szCs w:val="32"/>
        </w:rPr>
      </w:pPr>
    </w:p>
    <w:p w:rsidR="000545DE" w:rsidRDefault="000545DE">
      <w:pPr>
        <w:ind w:firstLineChars="500" w:firstLine="1600"/>
        <w:rPr>
          <w:rFonts w:ascii="黑体" w:eastAsia="黑体" w:hAnsi="黑体" w:cs="黑体"/>
          <w:sz w:val="32"/>
          <w:szCs w:val="32"/>
        </w:rPr>
      </w:pPr>
    </w:p>
    <w:p w:rsidR="000545DE" w:rsidRDefault="00A50AEE">
      <w:pPr>
        <w:ind w:firstLineChars="500" w:firstLine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单位名称：</w:t>
      </w:r>
      <w:r w:rsidR="006653DE">
        <w:rPr>
          <w:rFonts w:ascii="黑体" w:eastAsia="黑体" w:hAnsi="黑体" w:cs="黑体" w:hint="eastAsia"/>
          <w:sz w:val="32"/>
          <w:szCs w:val="32"/>
        </w:rPr>
        <w:t>泸</w:t>
      </w:r>
      <w:r w:rsidR="006653DE">
        <w:rPr>
          <w:rFonts w:ascii="黑体" w:eastAsia="黑体" w:hAnsi="黑体" w:cs="黑体"/>
          <w:sz w:val="32"/>
          <w:szCs w:val="32"/>
        </w:rPr>
        <w:t>溪</w:t>
      </w:r>
      <w:proofErr w:type="gramStart"/>
      <w:r w:rsidR="006653DE">
        <w:rPr>
          <w:rFonts w:ascii="黑体" w:eastAsia="黑体" w:hAnsi="黑体" w:cs="黑体"/>
          <w:sz w:val="32"/>
          <w:szCs w:val="32"/>
        </w:rPr>
        <w:t>县</w:t>
      </w:r>
      <w:r w:rsidR="00297B0E">
        <w:rPr>
          <w:rFonts w:ascii="黑体" w:eastAsia="黑体" w:hAnsi="黑体" w:cs="黑体"/>
          <w:sz w:val="32"/>
          <w:szCs w:val="32"/>
        </w:rPr>
        <w:t>武溪镇</w:t>
      </w:r>
      <w:proofErr w:type="gramEnd"/>
      <w:r w:rsidR="00297B0E">
        <w:rPr>
          <w:rFonts w:ascii="黑体" w:eastAsia="黑体" w:hAnsi="黑体" w:cs="黑体"/>
          <w:sz w:val="32"/>
          <w:szCs w:val="32"/>
        </w:rPr>
        <w:t>第二小学</w:t>
      </w:r>
    </w:p>
    <w:p w:rsidR="000545DE" w:rsidRDefault="000545DE">
      <w:pPr>
        <w:ind w:firstLineChars="488" w:firstLine="1562"/>
        <w:rPr>
          <w:rFonts w:ascii="黑体" w:eastAsia="黑体" w:hAnsi="黑体" w:cs="黑体"/>
          <w:kern w:val="0"/>
          <w:sz w:val="32"/>
          <w:szCs w:val="32"/>
        </w:rPr>
      </w:pPr>
    </w:p>
    <w:p w:rsidR="000545DE" w:rsidRDefault="00A50AEE">
      <w:pPr>
        <w:ind w:firstLineChars="488" w:firstLine="1562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项目名称：</w:t>
      </w:r>
      <w:r w:rsidR="007200A6" w:rsidRPr="007200A6">
        <w:rPr>
          <w:rFonts w:ascii="黑体" w:eastAsia="黑体" w:hAnsi="黑体" w:cs="黑体" w:hint="eastAsia"/>
          <w:kern w:val="0"/>
          <w:sz w:val="32"/>
          <w:szCs w:val="32"/>
        </w:rPr>
        <w:t>校园及教学管理</w:t>
      </w:r>
    </w:p>
    <w:p w:rsidR="000545DE" w:rsidRDefault="000545DE">
      <w:pPr>
        <w:ind w:firstLineChars="488" w:firstLine="1562"/>
        <w:rPr>
          <w:rFonts w:ascii="黑体" w:eastAsia="黑体" w:hAnsi="黑体" w:cs="黑体"/>
          <w:kern w:val="0"/>
          <w:sz w:val="32"/>
          <w:szCs w:val="32"/>
        </w:rPr>
      </w:pPr>
    </w:p>
    <w:p w:rsidR="000545DE" w:rsidRDefault="00A50AEE">
      <w:pPr>
        <w:ind w:firstLineChars="488" w:firstLine="1562"/>
        <w:rPr>
          <w:rFonts w:ascii="黑体" w:eastAsia="黑体" w:hAnsi="黑体" w:cs="黑体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预算级次：</w:t>
      </w:r>
      <w:r w:rsidR="006653DE"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级</w:t>
      </w:r>
    </w:p>
    <w:p w:rsidR="000545DE" w:rsidRDefault="000545DE">
      <w:pPr>
        <w:ind w:firstLineChars="488" w:firstLine="1562"/>
        <w:rPr>
          <w:rFonts w:ascii="黑体" w:eastAsia="黑体" w:hAnsi="黑体" w:cs="黑体"/>
          <w:kern w:val="0"/>
          <w:sz w:val="32"/>
          <w:szCs w:val="32"/>
        </w:rPr>
      </w:pPr>
    </w:p>
    <w:p w:rsidR="000545DE" w:rsidRDefault="00A50AEE">
      <w:pPr>
        <w:ind w:firstLineChars="450" w:firstLine="14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项目主管部门（盖章）：</w:t>
      </w:r>
      <w:r w:rsidR="006653DE" w:rsidRPr="006653DE">
        <w:rPr>
          <w:rFonts w:ascii="黑体" w:eastAsia="黑体" w:hAnsi="黑体" w:cs="黑体" w:hint="eastAsia"/>
          <w:kern w:val="0"/>
          <w:sz w:val="32"/>
          <w:szCs w:val="32"/>
        </w:rPr>
        <w:t>泸溪县教育和体育局</w:t>
      </w:r>
    </w:p>
    <w:p w:rsidR="000545DE" w:rsidRDefault="000545DE">
      <w:pPr>
        <w:ind w:firstLineChars="488" w:firstLine="1366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</w:p>
    <w:p w:rsidR="006828A1" w:rsidRDefault="006828A1" w:rsidP="006828A1">
      <w:pPr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</w:p>
    <w:p w:rsidR="006828A1" w:rsidRDefault="006828A1">
      <w:pPr>
        <w:ind w:firstLineChars="488" w:firstLine="1366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</w:p>
    <w:p w:rsidR="000545DE" w:rsidRDefault="006828A1" w:rsidP="006828A1">
      <w:pPr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  <w:u w:val="single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报送日期：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  <w:t>2023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年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月</w:t>
      </w:r>
      <w:r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  <w:t>23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日</w:t>
      </w:r>
    </w:p>
    <w:p w:rsidR="006828A1" w:rsidRDefault="006828A1" w:rsidP="006828A1">
      <w:pPr>
        <w:jc w:val="center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</w:p>
    <w:p w:rsidR="000545DE" w:rsidRDefault="006828A1" w:rsidP="006828A1">
      <w:pPr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泸溪县财政局  制</w:t>
      </w:r>
    </w:p>
    <w:p w:rsidR="006828A1" w:rsidRDefault="006828A1"/>
    <w:p w:rsidR="006828A1" w:rsidRDefault="006828A1">
      <w:pPr>
        <w:widowControl/>
        <w:jc w:val="left"/>
      </w:pPr>
      <w:r>
        <w:br w:type="page"/>
      </w:r>
    </w:p>
    <w:p w:rsidR="006828A1" w:rsidRDefault="006828A1" w:rsidP="006828A1">
      <w:pPr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lastRenderedPageBreak/>
        <w:t>项目支出绩效目标表</w:t>
      </w:r>
    </w:p>
    <w:p w:rsidR="006828A1" w:rsidRDefault="006828A1" w:rsidP="006828A1">
      <w:pPr>
        <w:jc w:val="right"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金额单位：万元</w:t>
      </w:r>
    </w:p>
    <w:tbl>
      <w:tblPr>
        <w:tblpPr w:leftFromText="180" w:rightFromText="180" w:vertAnchor="text" w:horzAnchor="page" w:tblpX="1508" w:tblpY="162"/>
        <w:tblOverlap w:val="never"/>
        <w:tblW w:w="9373" w:type="dxa"/>
        <w:tblLook w:val="04A0" w:firstRow="1" w:lastRow="0" w:firstColumn="1" w:lastColumn="0" w:noHBand="0" w:noVBand="1"/>
      </w:tblPr>
      <w:tblGrid>
        <w:gridCol w:w="1087"/>
        <w:gridCol w:w="885"/>
        <w:gridCol w:w="1374"/>
        <w:gridCol w:w="1295"/>
        <w:gridCol w:w="972"/>
        <w:gridCol w:w="305"/>
        <w:gridCol w:w="1517"/>
        <w:gridCol w:w="1938"/>
      </w:tblGrid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6A140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A140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校园及教学管理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DE" w:rsidRDefault="00A50A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D3118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泸溪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县教育和体育局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√延续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DE" w:rsidRDefault="00A50A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D3118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sym w:font="Wingdings" w:char="00A8"/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专项业务费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√</w:t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事业发展类</w:t>
            </w:r>
          </w:p>
          <w:p w:rsidR="000545DE" w:rsidRDefault="00A50A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sym w:font="Wingdings" w:char="00A8"/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补助类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D3118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泸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溪</w:t>
            </w:r>
            <w:proofErr w:type="gramStart"/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县</w:t>
            </w:r>
            <w:r w:rsidR="00297B0E">
              <w:rPr>
                <w:rFonts w:ascii="宋体" w:eastAsia="宋体" w:hAnsi="宋体" w:cs="宋体"/>
                <w:color w:val="000000"/>
                <w:sz w:val="20"/>
                <w:szCs w:val="20"/>
              </w:rPr>
              <w:t>武溪镇</w:t>
            </w:r>
            <w:proofErr w:type="gramEnd"/>
            <w:r w:rsidR="00297B0E">
              <w:rPr>
                <w:rFonts w:ascii="宋体" w:eastAsia="宋体" w:hAnsi="宋体" w:cs="宋体"/>
                <w:color w:val="000000"/>
                <w:sz w:val="20"/>
                <w:szCs w:val="20"/>
              </w:rPr>
              <w:t>第二小学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DE" w:rsidRDefault="00A50AE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项目责任人及电话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297B0E" w:rsidP="00297B0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李成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海</w:t>
            </w:r>
            <w:r w:rsidR="00D31188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13407435648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年度本级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预算金额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BA66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51.36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DE" w:rsidRDefault="00A50A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该项目支出上级资金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BA666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51.36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实施期</w:t>
            </w:r>
          </w:p>
        </w:tc>
        <w:tc>
          <w:tcPr>
            <w:tcW w:w="8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 w:rsidP="00D3118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2023年1月--</w:t>
            </w:r>
            <w:r w:rsidR="00D31188">
              <w:rPr>
                <w:rFonts w:ascii="宋体" w:eastAsia="宋体" w:hAnsi="宋体" w:cs="宋体"/>
                <w:color w:val="00000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实施期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绩效目标</w:t>
            </w:r>
          </w:p>
        </w:tc>
        <w:tc>
          <w:tcPr>
            <w:tcW w:w="8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B608C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08C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实施小学义务教育，促进小学教育发展。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绩效目标</w:t>
            </w:r>
          </w:p>
        </w:tc>
        <w:tc>
          <w:tcPr>
            <w:tcW w:w="8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B608C9" w:rsidP="006E519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608C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主要用于学校正常运转工作，完成年度202</w:t>
            </w:r>
            <w:r w:rsidR="006E519C">
              <w:rPr>
                <w:rFonts w:ascii="宋体" w:eastAsia="宋体" w:hAnsi="宋体" w:cs="宋体"/>
                <w:color w:val="000000"/>
                <w:sz w:val="20"/>
                <w:szCs w:val="20"/>
              </w:rPr>
              <w:t>3</w:t>
            </w:r>
            <w:r w:rsidRPr="00B608C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年教育教学任务</w:t>
            </w:r>
            <w:r w:rsidR="006E519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0545DE" w:rsidTr="00BB5F89">
        <w:trPr>
          <w:trHeight w:val="737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绩效指标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指标值内容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评（扣）分标准</w:t>
            </w:r>
          </w:p>
        </w:tc>
      </w:tr>
      <w:tr w:rsidR="009225AA" w:rsidTr="006828A1">
        <w:trPr>
          <w:trHeight w:val="927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9225AA" w:rsidRDefault="009225AA" w:rsidP="0092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5AA" w:rsidRPr="007A390F" w:rsidRDefault="009225AA" w:rsidP="009225AA">
            <w:r>
              <w:rPr>
                <w:rFonts w:hint="eastAsia"/>
              </w:rPr>
              <w:t>培养</w:t>
            </w:r>
            <w:r w:rsidRPr="007A390F">
              <w:rPr>
                <w:rFonts w:hint="eastAsia"/>
              </w:rPr>
              <w:t>学生数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5AA" w:rsidRPr="003B11A3" w:rsidRDefault="00297B0E" w:rsidP="009225AA">
            <w:r>
              <w:t>740</w:t>
            </w:r>
            <w:r w:rsidR="009225AA" w:rsidRPr="003B11A3">
              <w:rPr>
                <w:rFonts w:hint="eastAsia"/>
              </w:rPr>
              <w:t>人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发展。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5AA" w:rsidRDefault="00FC408F" w:rsidP="009225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40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完成率=100%</w:t>
            </w:r>
          </w:p>
        </w:tc>
      </w:tr>
      <w:tr w:rsidR="009225AA" w:rsidTr="006828A1">
        <w:trPr>
          <w:trHeight w:val="40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r w:rsidRPr="007A390F">
              <w:rPr>
                <w:rFonts w:hint="eastAsia"/>
              </w:rPr>
              <w:t>教育教学任务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5D32C0">
            <w:pPr>
              <w:jc w:val="center"/>
            </w:pPr>
            <w:r w:rsidRPr="003B11A3">
              <w:rPr>
                <w:rFonts w:hint="eastAsia"/>
              </w:rPr>
              <w:t>完成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9225AA" w:rsidP="009225A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制定并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完成本年度教学计划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5AA" w:rsidRDefault="00FC408F" w:rsidP="009225A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C408F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制定各项测试合格率，每低一个百分点，扣</w:t>
            </w:r>
            <w:r w:rsidRPr="00FC408F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0.5</w:t>
            </w:r>
            <w:r w:rsidRPr="00FC408F">
              <w:rPr>
                <w:rFonts w:ascii="Arial" w:eastAsia="宋体" w:hAnsi="Arial" w:cs="Arial" w:hint="eastAsia"/>
                <w:color w:val="000000"/>
                <w:sz w:val="20"/>
                <w:szCs w:val="20"/>
              </w:rPr>
              <w:t>分</w:t>
            </w:r>
          </w:p>
        </w:tc>
      </w:tr>
      <w:tr w:rsidR="000545DE" w:rsidTr="006828A1">
        <w:trPr>
          <w:trHeight w:val="40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5D32C0" w:rsidP="005D32C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学校正常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运转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5D32C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5D32C0" w:rsidP="005D32C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按照国家教育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方针、政策，</w:t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培养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任务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5D32C0" w:rsidP="005D32C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辍学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1人，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1分</w:t>
            </w:r>
          </w:p>
        </w:tc>
      </w:tr>
      <w:tr w:rsidR="000545DE" w:rsidTr="006828A1">
        <w:trPr>
          <w:trHeight w:val="40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学生受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 w:rsidP="00E34A4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发展。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制定各项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测试合格率，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低一个百分点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，扣0.5分</w:t>
            </w:r>
          </w:p>
        </w:tc>
      </w:tr>
      <w:tr w:rsidR="000545DE" w:rsidTr="006828A1">
        <w:trPr>
          <w:trHeight w:val="40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 w:rsidP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落实</w:t>
            </w:r>
            <w:r w:rsidR="00E34A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安全责任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 w:rsidP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50A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开展安全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教育，防范事故发生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 w:rsidP="00E34A4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4A4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出现安全事故1起，扣1分</w:t>
            </w:r>
          </w:p>
        </w:tc>
      </w:tr>
      <w:tr w:rsidR="000545DE" w:rsidTr="006828A1">
        <w:trPr>
          <w:trHeight w:val="400"/>
        </w:trPr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054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师德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师风建设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提高</w:t>
            </w:r>
            <w:r w:rsidR="00A50A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提高教师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思想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品德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 w:rsidP="00BB5F8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发现师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德师风问题1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起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，</w:t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扣</w:t>
            </w:r>
            <w:r w:rsidR="00BB5F89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0545DE" w:rsidTr="006828A1">
        <w:trPr>
          <w:trHeight w:val="870"/>
        </w:trPr>
        <w:tc>
          <w:tcPr>
            <w:tcW w:w="1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5DE" w:rsidRDefault="000545D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E34A4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生满意度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7B6A43" w:rsidP="009417D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≥9</w:t>
            </w:r>
            <w:r w:rsidR="009417D2">
              <w:rPr>
                <w:rFonts w:ascii="Arial" w:eastAsia="宋体" w:hAnsi="Arial" w:cs="Arial"/>
                <w:color w:val="000000"/>
                <w:sz w:val="20"/>
                <w:szCs w:val="20"/>
              </w:rPr>
              <w:t>9</w:t>
            </w:r>
            <w:r w:rsidR="00A50AE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7B6A43" w:rsidP="00E34A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提高师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生及家长对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教育满意度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DE" w:rsidRDefault="00A50AEE" w:rsidP="007B6A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发</w:t>
            </w:r>
            <w:r w:rsidR="007B6A4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</w:t>
            </w:r>
            <w:r w:rsidR="009417D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举报</w:t>
            </w:r>
            <w:r w:rsidR="009417D2">
              <w:rPr>
                <w:rFonts w:ascii="宋体" w:eastAsia="宋体" w:hAnsi="宋体" w:cs="宋体"/>
                <w:color w:val="000000"/>
                <w:sz w:val="20"/>
                <w:szCs w:val="20"/>
              </w:rPr>
              <w:t>事件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一起</w:t>
            </w:r>
            <w:r w:rsidR="00FC408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扣2分</w:t>
            </w:r>
          </w:p>
        </w:tc>
      </w:tr>
      <w:tr w:rsidR="006828A1" w:rsidTr="006828A1">
        <w:trPr>
          <w:trHeight w:val="1883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8A1" w:rsidRDefault="006828A1" w:rsidP="007B6A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申报单位意见</w:t>
            </w:r>
          </w:p>
        </w:tc>
        <w:tc>
          <w:tcPr>
            <w:tcW w:w="7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28A1" w:rsidRDefault="00297B0E" w:rsidP="007B6A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意呈报单位意见。</w:t>
            </w:r>
          </w:p>
        </w:tc>
      </w:tr>
      <w:tr w:rsidR="006828A1" w:rsidTr="00E86DAF">
        <w:trPr>
          <w:trHeight w:val="24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8A1" w:rsidRDefault="006828A1" w:rsidP="007B6A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28A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财政审核意见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28A1" w:rsidRDefault="006828A1" w:rsidP="007B6A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28A1" w:rsidRDefault="006828A1" w:rsidP="007B6A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45DE" w:rsidRDefault="000545DE"/>
    <w:p w:rsidR="00733F1C" w:rsidRDefault="00733F1C">
      <w:pPr>
        <w:widowControl/>
        <w:jc w:val="left"/>
      </w:pPr>
      <w:r>
        <w:br w:type="page"/>
      </w:r>
    </w:p>
    <w:p w:rsidR="000545DE" w:rsidRDefault="00A50AEE">
      <w:pPr>
        <w:ind w:firstLineChars="800" w:firstLine="2880"/>
        <w:textAlignment w:val="baseline"/>
        <w:rPr>
          <w:rFonts w:ascii="黑体" w:eastAsia="黑体" w:hAnsi="黑体" w:cs="方正小标宋简体"/>
          <w:kern w:val="0"/>
          <w:sz w:val="36"/>
          <w:szCs w:val="36"/>
        </w:rPr>
      </w:pPr>
      <w:r>
        <w:rPr>
          <w:rFonts w:ascii="黑体" w:eastAsia="黑体" w:hAnsi="黑体" w:cs="方正小标宋简体" w:hint="eastAsia"/>
          <w:kern w:val="0"/>
          <w:sz w:val="36"/>
          <w:szCs w:val="36"/>
        </w:rPr>
        <w:lastRenderedPageBreak/>
        <w:t>项目支出预算方案</w:t>
      </w:r>
    </w:p>
    <w:p w:rsidR="000545DE" w:rsidRDefault="00A50AEE">
      <w:pPr>
        <w:spacing w:line="560" w:lineRule="exact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（一）基本情况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1．项目单位情况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泸溪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县</w:t>
      </w:r>
      <w:r w:rsidR="00297B0E">
        <w:rPr>
          <w:rFonts w:ascii="仿宋_GB2312" w:eastAsia="仿宋_GB2312" w:hAnsi="仿宋_GB2312" w:cs="仿宋_GB2312" w:hint="eastAsia"/>
          <w:sz w:val="30"/>
          <w:szCs w:val="30"/>
        </w:rPr>
        <w:t>武溪镇</w:t>
      </w:r>
      <w:proofErr w:type="gramEnd"/>
      <w:r w:rsidR="00297B0E">
        <w:rPr>
          <w:rFonts w:ascii="仿宋_GB2312" w:eastAsia="仿宋_GB2312" w:hAnsi="仿宋_GB2312" w:cs="仿宋_GB2312" w:hint="eastAsia"/>
          <w:sz w:val="30"/>
          <w:szCs w:val="30"/>
        </w:rPr>
        <w:t>第二小学</w:t>
      </w:r>
      <w:r w:rsidRPr="00BC36CB">
        <w:rPr>
          <w:rFonts w:ascii="仿宋_GB2312" w:eastAsia="仿宋_GB2312" w:hAnsi="仿宋_GB2312" w:cs="仿宋_GB2312" w:hint="eastAsia"/>
          <w:sz w:val="30"/>
          <w:szCs w:val="30"/>
        </w:rPr>
        <w:t>性质为事业单位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994485">
        <w:rPr>
          <w:rFonts w:ascii="仿宋_GB2312" w:eastAsia="仿宋_GB2312" w:hAnsi="仿宋_GB2312" w:cs="仿宋_GB2312" w:hint="eastAsia"/>
          <w:sz w:val="30"/>
          <w:szCs w:val="30"/>
        </w:rPr>
        <w:t>独立核算单位共1个，财政供养</w:t>
      </w:r>
      <w:r>
        <w:rPr>
          <w:rFonts w:ascii="仿宋_GB2312" w:eastAsia="仿宋_GB2312" w:hAnsi="仿宋_GB2312" w:cs="仿宋_GB2312" w:hint="eastAsia"/>
          <w:sz w:val="30"/>
          <w:szCs w:val="30"/>
        </w:rPr>
        <w:t>在职</w:t>
      </w:r>
      <w:r w:rsidRPr="00994485">
        <w:rPr>
          <w:rFonts w:ascii="仿宋_GB2312" w:eastAsia="仿宋_GB2312" w:hAnsi="仿宋_GB2312" w:cs="仿宋_GB2312" w:hint="eastAsia"/>
          <w:sz w:val="30"/>
          <w:szCs w:val="30"/>
        </w:rPr>
        <w:t>人员</w:t>
      </w:r>
      <w:r w:rsidR="00297B0E">
        <w:rPr>
          <w:rFonts w:ascii="仿宋_GB2312" w:eastAsia="仿宋_GB2312" w:hAnsi="仿宋_GB2312" w:cs="仿宋_GB2312"/>
          <w:sz w:val="30"/>
          <w:szCs w:val="30"/>
        </w:rPr>
        <w:t>56</w:t>
      </w:r>
      <w:r w:rsidRPr="00994485">
        <w:rPr>
          <w:rFonts w:ascii="仿宋_GB2312" w:eastAsia="仿宋_GB2312" w:hAnsi="仿宋_GB2312" w:cs="仿宋_GB2312" w:hint="eastAsia"/>
          <w:sz w:val="30"/>
          <w:szCs w:val="30"/>
        </w:rPr>
        <w:t>人，</w:t>
      </w:r>
      <w:proofErr w:type="gramStart"/>
      <w:r w:rsidR="00297B0E">
        <w:rPr>
          <w:rFonts w:ascii="仿宋_GB2312" w:eastAsia="仿宋_GB2312" w:hAnsi="仿宋_GB2312" w:cs="仿宋_GB2312" w:hint="eastAsia"/>
          <w:sz w:val="30"/>
          <w:szCs w:val="30"/>
        </w:rPr>
        <w:t>特</w:t>
      </w:r>
      <w:proofErr w:type="gramEnd"/>
      <w:r w:rsidR="00297B0E">
        <w:rPr>
          <w:rFonts w:ascii="仿宋_GB2312" w:eastAsia="仿宋_GB2312" w:hAnsi="仿宋_GB2312" w:cs="仿宋_GB2312"/>
          <w:sz w:val="30"/>
          <w:szCs w:val="30"/>
        </w:rPr>
        <w:t>岗</w:t>
      </w:r>
      <w:r w:rsidR="00297B0E">
        <w:rPr>
          <w:rFonts w:ascii="仿宋_GB2312" w:eastAsia="仿宋_GB2312" w:hAnsi="仿宋_GB2312" w:cs="仿宋_GB2312" w:hint="eastAsia"/>
          <w:sz w:val="30"/>
          <w:szCs w:val="30"/>
        </w:rPr>
        <w:t>1人</w:t>
      </w:r>
      <w:r w:rsidR="00297B0E">
        <w:rPr>
          <w:rFonts w:ascii="仿宋_GB2312" w:eastAsia="仿宋_GB2312" w:hAnsi="仿宋_GB2312" w:cs="仿宋_GB2312"/>
          <w:sz w:val="30"/>
          <w:szCs w:val="30"/>
        </w:rPr>
        <w:t>，</w:t>
      </w:r>
      <w:r w:rsidR="00297B0E">
        <w:rPr>
          <w:rFonts w:ascii="仿宋_GB2312" w:eastAsia="仿宋_GB2312" w:hAnsi="仿宋_GB2312" w:cs="仿宋_GB2312" w:hint="eastAsia"/>
          <w:sz w:val="30"/>
          <w:szCs w:val="30"/>
        </w:rPr>
        <w:t>无</w:t>
      </w:r>
      <w:r w:rsidR="006D3EA5">
        <w:rPr>
          <w:rFonts w:ascii="仿宋_GB2312" w:eastAsia="仿宋_GB2312" w:hAnsi="仿宋_GB2312" w:cs="仿宋_GB2312" w:hint="eastAsia"/>
          <w:sz w:val="30"/>
          <w:szCs w:val="30"/>
        </w:rPr>
        <w:t>退休</w:t>
      </w:r>
      <w:r w:rsidR="006D3EA5">
        <w:rPr>
          <w:rFonts w:ascii="仿宋_GB2312" w:eastAsia="仿宋_GB2312" w:hAnsi="仿宋_GB2312" w:cs="仿宋_GB2312"/>
          <w:sz w:val="30"/>
          <w:szCs w:val="30"/>
        </w:rPr>
        <w:t>人员</w:t>
      </w:r>
      <w:r w:rsidR="00297B0E">
        <w:rPr>
          <w:rFonts w:ascii="仿宋_GB2312" w:eastAsia="仿宋_GB2312" w:hAnsi="仿宋_GB2312" w:cs="仿宋_GB2312" w:hint="eastAsia"/>
          <w:sz w:val="30"/>
          <w:szCs w:val="30"/>
        </w:rPr>
        <w:t>及</w:t>
      </w:r>
      <w:r w:rsidRPr="00994485">
        <w:rPr>
          <w:rFonts w:ascii="仿宋_GB2312" w:eastAsia="仿宋_GB2312" w:hAnsi="仿宋_GB2312" w:cs="仿宋_GB2312" w:hint="eastAsia"/>
          <w:sz w:val="30"/>
          <w:szCs w:val="30"/>
        </w:rPr>
        <w:t>遗属人</w:t>
      </w:r>
      <w:r w:rsidR="00297B0E">
        <w:rPr>
          <w:rFonts w:ascii="仿宋_GB2312" w:eastAsia="仿宋_GB2312" w:hAnsi="仿宋_GB2312" w:cs="仿宋_GB2312" w:hint="eastAsia"/>
          <w:sz w:val="30"/>
          <w:szCs w:val="30"/>
        </w:rPr>
        <w:t>员</w:t>
      </w:r>
      <w:r w:rsidRPr="00BC36CB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主要职能为</w:t>
      </w:r>
      <w:r w:rsidRPr="00BC36CB">
        <w:rPr>
          <w:rFonts w:ascii="仿宋_GB2312" w:eastAsia="仿宋_GB2312" w:hAnsi="仿宋_GB2312" w:cs="仿宋_GB2312" w:hint="eastAsia"/>
          <w:sz w:val="30"/>
          <w:szCs w:val="30"/>
        </w:rPr>
        <w:t>实施义务教育，促进基础教育发展；小学学历教育及相关学历服务。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2．项目名称和属性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项目名称应规范表述为“</w:t>
      </w:r>
      <w:r w:rsidRPr="0044377E">
        <w:rPr>
          <w:rFonts w:ascii="仿宋_GB2312" w:eastAsia="仿宋_GB2312" w:hAnsi="仿宋_GB2312" w:cs="仿宋_GB2312" w:hint="eastAsia"/>
          <w:sz w:val="30"/>
          <w:szCs w:val="30"/>
        </w:rPr>
        <w:t>校园及教学管理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”，项目属性：运转类。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3．项目立项依据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主要依据：</w:t>
      </w:r>
      <w:r w:rsidRPr="00C230C5">
        <w:rPr>
          <w:rFonts w:ascii="仿宋_GB2312" w:eastAsia="仿宋_GB2312" w:hAnsi="仿宋_GB2312" w:cs="仿宋_GB2312" w:hint="eastAsia"/>
          <w:sz w:val="30"/>
          <w:szCs w:val="30"/>
        </w:rPr>
        <w:t>《湖南省人民政府办公厅关于印发&lt;湖南省进一步完善城乡义务教育经费保障机制实施方案&gt;的通知》（湘政办发〔2016〕39号）《湖南省财政厅、湖南省教育厅关于建立健全普通高中生均公用经费保障机制的通知》（湘财教〔2016〕65号）《湖南省财政厅、湖南省教育厅关于建立学前教育生均公用经费拨款制度的通知》（湘财教〔2019〕24号）。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4．主要工作内容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本项目年度内的工作内容：</w:t>
      </w:r>
      <w:r w:rsidRPr="00F73FEC">
        <w:rPr>
          <w:rFonts w:ascii="仿宋_GB2312" w:eastAsia="仿宋_GB2312" w:hAnsi="仿宋_GB2312" w:cs="仿宋_GB2312" w:hint="eastAsia"/>
          <w:sz w:val="30"/>
          <w:szCs w:val="30"/>
        </w:rPr>
        <w:t>确保学校正常运转</w:t>
      </w:r>
      <w:r>
        <w:rPr>
          <w:rFonts w:ascii="仿宋_GB2312" w:eastAsia="仿宋_GB2312" w:hAnsi="仿宋_GB2312" w:cs="仿宋_GB2312" w:hint="eastAsia"/>
          <w:sz w:val="30"/>
          <w:szCs w:val="30"/>
        </w:rPr>
        <w:t>，提高适龄人群受教育程度。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5．项目资金来源情况</w:t>
      </w:r>
    </w:p>
    <w:p w:rsidR="006A1407" w:rsidRDefault="006A1407" w:rsidP="006A1407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项目资金投入结构为上级转移支付及县本级财政预算配套。</w:t>
      </w:r>
    </w:p>
    <w:p w:rsidR="000545DE" w:rsidRDefault="00A50AEE">
      <w:pPr>
        <w:spacing w:line="560" w:lineRule="exact"/>
        <w:ind w:firstLineChars="150" w:firstLine="45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（二）项目实施具体方案</w:t>
      </w:r>
    </w:p>
    <w:p w:rsidR="0010464D" w:rsidRPr="00B334F9" w:rsidRDefault="0010464D" w:rsidP="0010464D">
      <w:pPr>
        <w:pStyle w:val="a5"/>
        <w:numPr>
          <w:ilvl w:val="0"/>
          <w:numId w:val="1"/>
        </w:numPr>
        <w:spacing w:line="560" w:lineRule="exact"/>
        <w:rPr>
          <w:rFonts w:ascii="仿宋_GB2312" w:eastAsia="仿宋_GB2312" w:hAnsi="楷体_GB2312" w:cs="楷体_GB2312"/>
          <w:sz w:val="30"/>
          <w:szCs w:val="30"/>
        </w:rPr>
      </w:pPr>
      <w:proofErr w:type="spellStart"/>
      <w:r w:rsidRPr="00B334F9">
        <w:rPr>
          <w:rFonts w:ascii="仿宋_GB2312" w:eastAsia="仿宋_GB2312" w:hAnsi="楷体_GB2312" w:cs="楷体_GB2312" w:hint="eastAsia"/>
          <w:sz w:val="30"/>
          <w:szCs w:val="30"/>
        </w:rPr>
        <w:lastRenderedPageBreak/>
        <w:t>学校动转管理</w:t>
      </w:r>
      <w:proofErr w:type="spellEnd"/>
      <w:r w:rsidRPr="00B334F9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10464D" w:rsidRDefault="0010464D" w:rsidP="0010464D">
      <w:pPr>
        <w:pStyle w:val="a5"/>
        <w:numPr>
          <w:ilvl w:val="0"/>
          <w:numId w:val="2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高效利用公用经费，保障学校正常运转及日常管理。</w:t>
      </w:r>
    </w:p>
    <w:p w:rsidR="0010464D" w:rsidRDefault="0010464D" w:rsidP="0010464D">
      <w:pPr>
        <w:pStyle w:val="a5"/>
        <w:numPr>
          <w:ilvl w:val="0"/>
          <w:numId w:val="2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严格执行学校课程计划，按规定开齐开足全部课程。</w:t>
      </w:r>
    </w:p>
    <w:p w:rsidR="0010464D" w:rsidRPr="00576ED7" w:rsidRDefault="0010464D" w:rsidP="0010464D">
      <w:pPr>
        <w:pStyle w:val="a5"/>
        <w:numPr>
          <w:ilvl w:val="0"/>
          <w:numId w:val="1"/>
        </w:numPr>
        <w:spacing w:line="560" w:lineRule="exact"/>
        <w:rPr>
          <w:rFonts w:ascii="仿宋_GB2312" w:eastAsia="仿宋_GB2312" w:hAnsi="楷体_GB2312" w:cs="楷体_GB2312"/>
          <w:sz w:val="30"/>
          <w:szCs w:val="30"/>
        </w:rPr>
      </w:pPr>
      <w:proofErr w:type="spellStart"/>
      <w:r w:rsidRPr="00576ED7">
        <w:rPr>
          <w:rFonts w:ascii="仿宋_GB2312" w:eastAsia="仿宋_GB2312" w:hAnsi="楷体_GB2312" w:cs="楷体_GB2312" w:hint="eastAsia"/>
          <w:sz w:val="30"/>
          <w:szCs w:val="30"/>
        </w:rPr>
        <w:t>学校安全管理</w:t>
      </w:r>
      <w:proofErr w:type="spellEnd"/>
      <w:r w:rsidRPr="00576ED7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严格按要求配齐消防设施设备，定期组织消防安全疏散演练。指定专人负责定期检查消防器材，及时更换相关配件。定期组织开展校义务消防队的培训和和全校师生安全疏散演练。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lastRenderedPageBreak/>
        <w:t>做好防溺水安全教育工作。教育学生严格做到“六不”（不私自下水游泳，不擅自与他人结伴游泳，不在无家长或教师带领的情况下游泳，不到无安全设施、无救援人员的水域游泳，不到不熟悉的水域游泳，不熟悉水性的学生不擅自下水施救。）掌握一些基本的溺水救护知识。如遇暴雨等灾害天气，启动相关应急预案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坚持每月召开一次安全工作专题会，通报学校在人、物、管理等方面存在的安全隐患，专人落实负责整治。</w:t>
      </w:r>
    </w:p>
    <w:p w:rsidR="0010464D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定期开展校园安全检查。</w:t>
      </w:r>
    </w:p>
    <w:p w:rsidR="0010464D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建立并严格执行学生每天晨检观察制度。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进一步加强安全法制教育培训，就校园安全管理和食品卫生、疾病防控、校舍安全、消防安全、交通安全等知识分层次、多形式地进行培训，不断提升校园安全管理水平。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 w:rsidR="0010464D" w:rsidRPr="00576ED7" w:rsidRDefault="0010464D" w:rsidP="0010464D">
      <w:pPr>
        <w:pStyle w:val="a5"/>
        <w:numPr>
          <w:ilvl w:val="0"/>
          <w:numId w:val="3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576ED7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lastRenderedPageBreak/>
        <w:t>加强学生心理健康教育工作。筹建市级规范化心理健康室。组建心理咨询师资队伍，落实专人负责，保障学生身心健康成长。</w:t>
      </w:r>
    </w:p>
    <w:p w:rsidR="0010464D" w:rsidRPr="00227ECA" w:rsidRDefault="0010464D" w:rsidP="0010464D">
      <w:pPr>
        <w:pStyle w:val="a5"/>
        <w:numPr>
          <w:ilvl w:val="0"/>
          <w:numId w:val="1"/>
        </w:numPr>
        <w:spacing w:line="560" w:lineRule="exact"/>
        <w:rPr>
          <w:rFonts w:ascii="仿宋_GB2312" w:eastAsia="仿宋_GB2312" w:hAnsi="楷体_GB2312" w:cs="楷体_GB2312"/>
          <w:sz w:val="30"/>
          <w:szCs w:val="30"/>
        </w:rPr>
      </w:pPr>
      <w:proofErr w:type="spellStart"/>
      <w:r w:rsidRPr="00227ECA">
        <w:rPr>
          <w:rFonts w:ascii="仿宋_GB2312" w:eastAsia="仿宋_GB2312" w:hAnsi="楷体_GB2312" w:cs="楷体_GB2312" w:hint="eastAsia"/>
          <w:sz w:val="30"/>
          <w:szCs w:val="30"/>
        </w:rPr>
        <w:t>教学质量管理</w:t>
      </w:r>
      <w:proofErr w:type="spellEnd"/>
      <w:r w:rsidRPr="00227ECA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10464D" w:rsidRPr="00227ECA" w:rsidRDefault="0010464D" w:rsidP="0010464D">
      <w:pPr>
        <w:pStyle w:val="a5"/>
        <w:numPr>
          <w:ilvl w:val="0"/>
          <w:numId w:val="4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教导处将继续从教学常规抓起，通过有效评价与激励，促进教师工作的主动性、积极性和创生性。</w:t>
      </w:r>
    </w:p>
    <w:p w:rsidR="0010464D" w:rsidRPr="00227ECA" w:rsidRDefault="0010464D" w:rsidP="0010464D">
      <w:pPr>
        <w:pStyle w:val="a5"/>
        <w:numPr>
          <w:ilvl w:val="0"/>
          <w:numId w:val="4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根据学科特点，深入分析、细化学科课程标准，从“学习兴趣”、“学习习惯”、“学业成果”三个维度进行分项评价，评价强调融入教学，更关注学生的个性特长与成长变化。在平时的教学过程中进一步落实分项评价、过程性评价及具有学科课程特色的评价形式。</w:t>
      </w:r>
    </w:p>
    <w:p w:rsidR="0010464D" w:rsidRPr="00227ECA" w:rsidRDefault="0010464D" w:rsidP="0010464D">
      <w:pPr>
        <w:pStyle w:val="a5"/>
        <w:numPr>
          <w:ilvl w:val="0"/>
          <w:numId w:val="4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进一步加强校园社团的建设，打好参与州、县各类比赛的基础，不断提升学生的艺术人文素养，让学生充分感受艺术教育的魅力。本学期将配合德育室精心地策划好校园艺术节活动。</w:t>
      </w:r>
    </w:p>
    <w:p w:rsidR="0010464D" w:rsidRDefault="0010464D" w:rsidP="0010464D">
      <w:pPr>
        <w:pStyle w:val="a5"/>
        <w:numPr>
          <w:ilvl w:val="0"/>
          <w:numId w:val="1"/>
        </w:numPr>
        <w:spacing w:line="560" w:lineRule="exact"/>
        <w:rPr>
          <w:rFonts w:ascii="仿宋_GB2312" w:eastAsia="仿宋_GB2312" w:hAnsi="楷体_GB2312" w:cs="楷体_GB2312"/>
          <w:sz w:val="30"/>
          <w:szCs w:val="30"/>
        </w:rPr>
      </w:pPr>
      <w:proofErr w:type="spellStart"/>
      <w:r w:rsidRPr="00227ECA">
        <w:rPr>
          <w:rFonts w:ascii="仿宋_GB2312" w:eastAsia="仿宋_GB2312" w:hAnsi="楷体_GB2312" w:cs="楷体_GB2312" w:hint="eastAsia"/>
          <w:sz w:val="30"/>
          <w:szCs w:val="30"/>
        </w:rPr>
        <w:t>双减工作</w:t>
      </w:r>
      <w:proofErr w:type="spellEnd"/>
      <w:r w:rsidRPr="00227ECA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10464D" w:rsidRPr="00227ECA" w:rsidRDefault="0010464D" w:rsidP="0010464D">
      <w:pPr>
        <w:pStyle w:val="a5"/>
        <w:numPr>
          <w:ilvl w:val="0"/>
          <w:numId w:val="5"/>
        </w:numPr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落实“双减”政策，促进教师发展，提高教师的教育教学能力，学校深入开展学科教学调研，每周召开教研组长研讨会，要求各年级组、教研组、学科组、各班级根据学段、学科特点及学生实际需要和完成能力，合理布置书面作业，鼓励老师布置分层作业、个性化作业和创新作业类型；充分利用组内</w:t>
      </w: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lastRenderedPageBreak/>
        <w:t>教研和集备时间，找准单元重难点，研讨突破教学难点，从而提高课堂教学质量，实现课堂教学目标。</w:t>
      </w:r>
    </w:p>
    <w:p w:rsidR="0010464D" w:rsidRPr="00227ECA" w:rsidRDefault="0010464D" w:rsidP="0010464D">
      <w:pPr>
        <w:pStyle w:val="a5"/>
        <w:numPr>
          <w:ilvl w:val="0"/>
          <w:numId w:val="5"/>
        </w:numPr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227ECA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教导处协同教科室，从学校实际出发，对原有的一些教学管理制度进行重新修改与调整，尤其是“减负增效”的措施，各学科作业规范细则、作业设计、作业公示、作业批改、作业评价等，组织教师开展教学管理制度的学习活动，以制度来约束、规范教师的教学行为。</w:t>
      </w:r>
    </w:p>
    <w:p w:rsidR="0010464D" w:rsidRDefault="0010464D" w:rsidP="0010464D">
      <w:pPr>
        <w:pStyle w:val="a5"/>
        <w:numPr>
          <w:ilvl w:val="0"/>
          <w:numId w:val="1"/>
        </w:numPr>
        <w:spacing w:line="560" w:lineRule="exact"/>
        <w:rPr>
          <w:rFonts w:ascii="仿宋_GB2312" w:eastAsia="仿宋_GB2312" w:hAnsi="楷体_GB2312" w:cs="楷体_GB2312"/>
          <w:sz w:val="30"/>
          <w:szCs w:val="30"/>
        </w:rPr>
      </w:pPr>
      <w:proofErr w:type="spellStart"/>
      <w:r w:rsidRPr="00227ECA">
        <w:rPr>
          <w:rFonts w:ascii="仿宋_GB2312" w:eastAsia="仿宋_GB2312" w:hAnsi="楷体_GB2312" w:cs="楷体_GB2312" w:hint="eastAsia"/>
          <w:sz w:val="30"/>
          <w:szCs w:val="30"/>
        </w:rPr>
        <w:t>师德师风管理</w:t>
      </w:r>
      <w:proofErr w:type="spellEnd"/>
      <w:r w:rsidRPr="00227ECA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10464D" w:rsidRPr="00057313" w:rsidRDefault="0010464D" w:rsidP="0010464D">
      <w:pPr>
        <w:pStyle w:val="a5"/>
        <w:numPr>
          <w:ilvl w:val="0"/>
          <w:numId w:val="6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057313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落实“强化党建引领，落实师德建设第一标准，以立德树人的成效作为检验一切工作的根本标准”，力求师德师风建设工作有新起色，实现教师思想政治素质和职业道德水平有新提升，实现党组织工作全覆盖。</w:t>
      </w:r>
    </w:p>
    <w:p w:rsidR="0010464D" w:rsidRDefault="0010464D" w:rsidP="0010464D">
      <w:pPr>
        <w:pStyle w:val="a5"/>
        <w:numPr>
          <w:ilvl w:val="0"/>
          <w:numId w:val="6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 w:rsidRPr="00057313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通过师德师风整治，进一步强化教师学习教育，使全体教职员工明确教师职业道德规范，以“四有”好老师的标准，内化为敬业立学、崇德尚美自觉行为，依法执教，使自己的道德品质更为完善，使自己的学业水平有更大提高。</w:t>
      </w:r>
    </w:p>
    <w:p w:rsidR="0010464D" w:rsidRPr="00C07BE6" w:rsidRDefault="0010464D" w:rsidP="0010464D">
      <w:pPr>
        <w:pStyle w:val="a5"/>
        <w:numPr>
          <w:ilvl w:val="0"/>
          <w:numId w:val="6"/>
        </w:numPr>
        <w:spacing w:line="560" w:lineRule="exact"/>
        <w:rPr>
          <w:rFonts w:ascii="仿宋_GB2312" w:eastAsia="仿宋_GB2312" w:hAnsi="楷体_GB2312" w:cs="楷体_GB2312"/>
          <w:sz w:val="30"/>
          <w:szCs w:val="30"/>
          <w:lang w:eastAsia="zh-CN"/>
        </w:rPr>
      </w:pP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开展师德师风整治活动，以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“学、查、纠、改”贯穿全过程，做到边学边改，立行立改，注重实效，有序高效推进。</w: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begin"/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instrText xml:space="preserve"> 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eq \o\ac(○,</w:instrText>
      </w:r>
      <w:r w:rsidRPr="00C07BE6">
        <w:rPr>
          <w:rFonts w:ascii="楷体_GB2312" w:eastAsia="仿宋_GB2312" w:hAnsi="楷体_GB2312" w:cs="楷体_GB2312" w:hint="eastAsia"/>
          <w:position w:val="4"/>
          <w:sz w:val="21"/>
          <w:szCs w:val="30"/>
          <w:lang w:eastAsia="zh-CN"/>
        </w:rPr>
        <w:instrText>1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)</w:instrTex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end"/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、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学习教育(3月4</w: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日—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8月31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lastRenderedPageBreak/>
        <w:t>日)。</w: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begin"/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instrText xml:space="preserve"> 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eq \o\ac(○,</w:instrText>
      </w:r>
      <w:r w:rsidRPr="00C07BE6">
        <w:rPr>
          <w:rFonts w:ascii="楷体_GB2312" w:eastAsia="仿宋_GB2312" w:hAnsi="楷体_GB2312" w:cs="楷体_GB2312" w:hint="eastAsia"/>
          <w:position w:val="4"/>
          <w:sz w:val="21"/>
          <w:szCs w:val="30"/>
          <w:lang w:eastAsia="zh-CN"/>
        </w:rPr>
        <w:instrText>2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)</w:instrTex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end"/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自查自纠(3月5</w: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日—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4月10日)。</w: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begin"/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instrText xml:space="preserve"> 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eq \o\ac(○,</w:instrText>
      </w:r>
      <w:r w:rsidRPr="00C07BE6">
        <w:rPr>
          <w:rFonts w:ascii="楷体_GB2312" w:eastAsia="仿宋_GB2312" w:hAnsi="楷体_GB2312" w:cs="楷体_GB2312" w:hint="eastAsia"/>
          <w:position w:val="4"/>
          <w:sz w:val="21"/>
          <w:szCs w:val="30"/>
          <w:lang w:eastAsia="zh-CN"/>
        </w:rPr>
        <w:instrText>3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)</w:instrTex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end"/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整改落实(4月1</w: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日—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5月31日)。</w: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begin"/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instrText xml:space="preserve"> 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eq \o\ac(○,</w:instrText>
      </w:r>
      <w:r w:rsidRPr="00C07BE6">
        <w:rPr>
          <w:rFonts w:ascii="楷体_GB2312" w:eastAsia="仿宋_GB2312" w:hAnsi="楷体_GB2312" w:cs="楷体_GB2312" w:hint="eastAsia"/>
          <w:position w:val="4"/>
          <w:sz w:val="21"/>
          <w:szCs w:val="30"/>
          <w:lang w:eastAsia="zh-CN"/>
        </w:rPr>
        <w:instrText>4</w:instrTex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instrText>)</w:instrText>
      </w:r>
      <w:r>
        <w:rPr>
          <w:rFonts w:ascii="仿宋_GB2312" w:eastAsia="仿宋_GB2312" w:hAnsi="楷体_GB2312" w:cs="楷体_GB2312"/>
          <w:sz w:val="30"/>
          <w:szCs w:val="30"/>
          <w:lang w:eastAsia="zh-CN"/>
        </w:rPr>
        <w:fldChar w:fldCharType="end"/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建章立制（6月1</w: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日—</w:t>
      </w:r>
      <w:r w:rsidRPr="00C07BE6"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6月30日）</w:t>
      </w:r>
      <w:r>
        <w:rPr>
          <w:rFonts w:ascii="仿宋_GB2312" w:eastAsia="仿宋_GB2312" w:hAnsi="楷体_GB2312" w:cs="楷体_GB2312" w:hint="eastAsia"/>
          <w:sz w:val="30"/>
          <w:szCs w:val="30"/>
          <w:lang w:eastAsia="zh-CN"/>
        </w:rPr>
        <w:t>。</w:t>
      </w:r>
    </w:p>
    <w:p w:rsidR="0010464D" w:rsidRDefault="0010464D" w:rsidP="0010464D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6</w:t>
      </w:r>
      <w:r w:rsidRPr="00C230C5">
        <w:rPr>
          <w:rFonts w:ascii="仿宋_GB2312" w:eastAsia="仿宋_GB2312" w:hAnsi="楷体_GB2312" w:cs="楷体_GB2312" w:hint="eastAsia"/>
          <w:sz w:val="30"/>
          <w:szCs w:val="30"/>
        </w:rPr>
        <w:t>、预算申请方案</w:t>
      </w:r>
      <w:r w:rsidRPr="00C230C5">
        <w:rPr>
          <w:rFonts w:ascii="仿宋_GB2312" w:eastAsia="仿宋_GB2312" w:hAnsi="仿宋_GB2312" w:cs="仿宋_GB2312" w:hint="eastAsia"/>
          <w:sz w:val="30"/>
          <w:szCs w:val="30"/>
        </w:rPr>
        <w:t>：根据项目绩效目标和指标，依据为：《湖南省人民政府办公厅关于印发&lt;湖南省进一步完善城乡义务教育经费保障机制实施方案&gt;的通知》（湘政办发〔2016〕39号）、《湖南省财政厅、湖南省教育厅关于建立学前教育生均公用经费拨款制度的通知》（湘财教〔2019〕24号）。</w:t>
      </w:r>
    </w:p>
    <w:p w:rsidR="0010464D" w:rsidRDefault="0010464D" w:rsidP="0010464D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附件：项目支出预算测算表；</w:t>
      </w:r>
    </w:p>
    <w:p w:rsidR="000545DE" w:rsidRDefault="00A50AEE">
      <w:pPr>
        <w:spacing w:line="560" w:lineRule="exact"/>
        <w:ind w:firstLineChars="150" w:firstLine="45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（三）项目实施保障</w:t>
      </w:r>
    </w:p>
    <w:p w:rsidR="0010464D" w:rsidRDefault="0010464D" w:rsidP="0010464D">
      <w:pPr>
        <w:spacing w:line="560" w:lineRule="exact"/>
        <w:ind w:firstLineChars="250" w:firstLine="75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1、本项目由本部门总务处负责实施；</w:t>
      </w:r>
    </w:p>
    <w:p w:rsidR="0010464D" w:rsidRDefault="0010464D" w:rsidP="0010464D">
      <w:pPr>
        <w:spacing w:line="560" w:lineRule="exact"/>
        <w:ind w:firstLineChars="250" w:firstLine="750"/>
        <w:rPr>
          <w:rFonts w:ascii="仿宋_GB2312" w:eastAsia="仿宋_GB2312" w:hAnsi="楷体_GB2312" w:cs="楷体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本项目执行《湖南省城乡义务教育补助经费管理办法的通知》（湘财教【</w:t>
      </w:r>
      <w:r w:rsidRPr="003162C1">
        <w:rPr>
          <w:rFonts w:hAnsi="楷体_GB2312" w:cs="楷体_GB2312" w:hint="eastAsia"/>
          <w:sz w:val="32"/>
          <w:szCs w:val="32"/>
        </w:rPr>
        <w:t>2021</w:t>
      </w:r>
      <w:r w:rsidRPr="003162C1">
        <w:rPr>
          <w:rFonts w:hAnsi="楷体_GB2312" w:cs="楷体_GB2312" w:hint="eastAsia"/>
          <w:sz w:val="32"/>
          <w:szCs w:val="32"/>
        </w:rPr>
        <w:t>】</w:t>
      </w:r>
      <w:r w:rsidRPr="003162C1">
        <w:rPr>
          <w:rFonts w:hAnsi="楷体_GB2312" w:cs="楷体_GB2312" w:hint="eastAsia"/>
          <w:sz w:val="32"/>
          <w:szCs w:val="32"/>
        </w:rPr>
        <w:t>2</w:t>
      </w:r>
      <w:r w:rsidRPr="003162C1">
        <w:rPr>
          <w:rFonts w:hAnsi="楷体_GB2312" w:cs="楷体_GB2312" w:hint="eastAsia"/>
          <w:sz w:val="32"/>
          <w:szCs w:val="32"/>
        </w:rPr>
        <w:t>号）、</w:t>
      </w:r>
      <w:hyperlink r:id="rId5" w:tgtFrame="_blank" w:tooltip="（扫描件）湘财教【2016】65号（省财政厅、省教育厅关于建立健全普通高中生均公用经费保障机制的通知" w:history="1">
        <w:r w:rsidRPr="003162C1">
          <w:rPr>
            <w:rFonts w:hAnsi="楷体_GB2312" w:cs="楷体_GB2312" w:hint="eastAsia"/>
            <w:sz w:val="32"/>
            <w:szCs w:val="32"/>
          </w:rPr>
          <w:t>《关于建立健全普通高中生均公用经费保障机制的通知》</w:t>
        </w:r>
      </w:hyperlink>
      <w:r w:rsidRPr="003162C1">
        <w:rPr>
          <w:rFonts w:hAnsi="楷体_GB2312" w:cs="楷体_GB2312" w:hint="eastAsia"/>
          <w:sz w:val="32"/>
          <w:szCs w:val="32"/>
        </w:rPr>
        <w:t>湘（财教【</w:t>
      </w:r>
      <w:r w:rsidRPr="003162C1">
        <w:rPr>
          <w:rFonts w:hAnsi="楷体_GB2312" w:cs="楷体_GB2312" w:hint="eastAsia"/>
          <w:sz w:val="32"/>
          <w:szCs w:val="32"/>
        </w:rPr>
        <w:t>2016</w:t>
      </w:r>
      <w:r w:rsidRPr="003162C1">
        <w:rPr>
          <w:rFonts w:hAnsi="楷体_GB2312" w:cs="楷体_GB2312" w:hint="eastAsia"/>
          <w:sz w:val="32"/>
          <w:szCs w:val="32"/>
        </w:rPr>
        <w:t>】</w:t>
      </w:r>
      <w:r w:rsidRPr="003162C1">
        <w:rPr>
          <w:rFonts w:hAnsi="楷体_GB2312" w:cs="楷体_GB2312" w:hint="eastAsia"/>
          <w:sz w:val="32"/>
          <w:szCs w:val="32"/>
        </w:rPr>
        <w:t>65</w:t>
      </w:r>
      <w:r w:rsidRPr="003162C1">
        <w:rPr>
          <w:rFonts w:hAnsi="楷体_GB2312" w:cs="楷体_GB2312" w:hint="eastAsia"/>
          <w:sz w:val="32"/>
          <w:szCs w:val="32"/>
        </w:rPr>
        <w:t>号）《关于建立学前教育生均公用经费拨款制度的通知》湘财教〔</w:t>
      </w:r>
      <w:r w:rsidRPr="003162C1">
        <w:rPr>
          <w:rFonts w:hAnsi="楷体_GB2312" w:cs="楷体_GB2312" w:hint="eastAsia"/>
          <w:sz w:val="32"/>
          <w:szCs w:val="32"/>
        </w:rPr>
        <w:t>2019</w:t>
      </w:r>
      <w:r w:rsidRPr="003162C1">
        <w:rPr>
          <w:rFonts w:hAnsi="楷体_GB2312" w:cs="楷体_GB2312" w:hint="eastAsia"/>
          <w:sz w:val="32"/>
          <w:szCs w:val="32"/>
        </w:rPr>
        <w:t>〕</w:t>
      </w:r>
      <w:r w:rsidRPr="003162C1">
        <w:rPr>
          <w:rFonts w:hAnsi="楷体_GB2312" w:cs="楷体_GB2312" w:hint="eastAsia"/>
          <w:sz w:val="32"/>
          <w:szCs w:val="32"/>
        </w:rPr>
        <w:t>24</w:t>
      </w:r>
      <w:r w:rsidRPr="003162C1">
        <w:rPr>
          <w:rFonts w:hAnsi="楷体_GB2312" w:cs="楷体_GB2312" w:hint="eastAsia"/>
          <w:sz w:val="32"/>
          <w:szCs w:val="32"/>
        </w:rPr>
        <w:t>号）及</w:t>
      </w:r>
      <w:r>
        <w:rPr>
          <w:rFonts w:hAnsi="楷体_GB2312" w:cs="楷体_GB2312" w:hint="eastAsia"/>
          <w:sz w:val="32"/>
          <w:szCs w:val="32"/>
        </w:rPr>
        <w:t>县、局</w:t>
      </w:r>
      <w:r w:rsidRPr="003162C1">
        <w:rPr>
          <w:rFonts w:hAnsi="楷体_GB2312" w:cs="楷体_GB2312" w:hint="eastAsia"/>
          <w:sz w:val="32"/>
          <w:szCs w:val="32"/>
        </w:rPr>
        <w:t>财务管理制度。</w:t>
      </w:r>
    </w:p>
    <w:p w:rsidR="0010464D" w:rsidRDefault="0010464D" w:rsidP="0010464D">
      <w:pPr>
        <w:spacing w:line="560" w:lineRule="exact"/>
        <w:ind w:firstLineChars="250" w:firstLine="7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3、部门预算集体决策情况</w:t>
      </w:r>
    </w:p>
    <w:p w:rsidR="0010464D" w:rsidRDefault="0010464D" w:rsidP="0010464D">
      <w:pPr>
        <w:spacing w:line="56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  <w:r w:rsidRPr="003162C1">
        <w:rPr>
          <w:rFonts w:hAnsi="楷体_GB2312" w:cs="楷体_GB2312" w:hint="eastAsia"/>
          <w:sz w:val="32"/>
          <w:szCs w:val="32"/>
        </w:rPr>
        <w:t>本项目立项由</w:t>
      </w:r>
      <w:r>
        <w:rPr>
          <w:rFonts w:hAnsi="楷体_GB2312" w:cs="楷体_GB2312" w:hint="eastAsia"/>
          <w:sz w:val="32"/>
          <w:szCs w:val="32"/>
        </w:rPr>
        <w:t>教导处、总务处等各部门</w:t>
      </w:r>
      <w:r w:rsidRPr="003162C1">
        <w:rPr>
          <w:rFonts w:hAnsi="楷体_GB2312" w:cs="楷体_GB2312" w:hint="eastAsia"/>
          <w:sz w:val="32"/>
          <w:szCs w:val="32"/>
        </w:rPr>
        <w:t>提出申请，由分管领导审核后，提交</w:t>
      </w:r>
      <w:r>
        <w:rPr>
          <w:rFonts w:hAnsi="楷体_GB2312" w:cs="楷体_GB2312" w:hint="eastAsia"/>
          <w:sz w:val="32"/>
          <w:szCs w:val="32"/>
        </w:rPr>
        <w:t>校</w:t>
      </w:r>
      <w:r w:rsidRPr="003162C1">
        <w:rPr>
          <w:rFonts w:hAnsi="楷体_GB2312" w:cs="楷体_GB2312" w:hint="eastAsia"/>
          <w:sz w:val="32"/>
          <w:szCs w:val="32"/>
        </w:rPr>
        <w:t>党</w:t>
      </w:r>
      <w:r>
        <w:rPr>
          <w:rFonts w:hAnsi="楷体_GB2312" w:cs="楷体_GB2312" w:hint="eastAsia"/>
          <w:sz w:val="32"/>
          <w:szCs w:val="32"/>
        </w:rPr>
        <w:t>支部及领导班子</w:t>
      </w:r>
      <w:r w:rsidRPr="003162C1">
        <w:rPr>
          <w:rFonts w:hAnsi="楷体_GB2312" w:cs="楷体_GB2312" w:hint="eastAsia"/>
          <w:sz w:val="32"/>
          <w:szCs w:val="32"/>
        </w:rPr>
        <w:t>研究。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</w:p>
    <w:p w:rsidR="0010464D" w:rsidRDefault="0010464D" w:rsidP="0010464D">
      <w:pPr>
        <w:spacing w:line="560" w:lineRule="exact"/>
        <w:textAlignment w:val="baseline"/>
        <w:rPr>
          <w:rFonts w:ascii="仿宋_GB2312" w:eastAsia="仿宋_GB2312" w:hAnsi="仿宋_GB2312" w:cs="仿宋_GB2312"/>
          <w:sz w:val="30"/>
          <w:szCs w:val="30"/>
        </w:rPr>
      </w:pPr>
    </w:p>
    <w:p w:rsidR="0010464D" w:rsidRDefault="0010464D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10464D" w:rsidRDefault="0010464D" w:rsidP="0010464D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10464D" w:rsidRDefault="0010464D" w:rsidP="0010464D">
      <w:pPr>
        <w:ind w:firstLineChars="650" w:firstLine="208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项目支出预算测算表（特定项目）</w:t>
      </w:r>
    </w:p>
    <w:tbl>
      <w:tblPr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3"/>
        <w:gridCol w:w="2125"/>
        <w:gridCol w:w="883"/>
        <w:gridCol w:w="1100"/>
        <w:gridCol w:w="1594"/>
        <w:gridCol w:w="1275"/>
        <w:gridCol w:w="1244"/>
      </w:tblGrid>
      <w:tr w:rsidR="0010464D" w:rsidTr="00EF364E">
        <w:trPr>
          <w:trHeight w:val="624"/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项目费用名称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费用</w:t>
            </w:r>
          </w:p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指标值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计算标准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预算金额（元</w:t>
            </w:r>
            <w:r w:rsidRPr="00BA666E">
              <w:rPr>
                <w:rFonts w:hAnsi="宋体" w:cs="宋体" w:hint="eastAsia"/>
                <w:kern w:val="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绩效</w:t>
            </w:r>
          </w:p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标准</w:t>
            </w:r>
          </w:p>
        </w:tc>
      </w:tr>
      <w:tr w:rsidR="0010464D" w:rsidTr="00EF364E">
        <w:trPr>
          <w:trHeight w:val="624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BA666E" w:rsidP="00BA666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A666E">
              <w:rPr>
                <w:rFonts w:ascii="宋体" w:hAnsi="宋体" w:cs="宋体" w:hint="eastAsia"/>
                <w:szCs w:val="21"/>
              </w:rPr>
              <w:t>1</w:t>
            </w:r>
            <w:r w:rsidRPr="00BA666E">
              <w:rPr>
                <w:rFonts w:ascii="宋体" w:hAnsi="宋体" w:cs="宋体"/>
                <w:szCs w:val="21"/>
              </w:rPr>
              <w:t>5136</w:t>
            </w:r>
            <w:r w:rsidRPr="00BA666E">
              <w:rPr>
                <w:rFonts w:ascii="宋体" w:hAnsi="宋体" w:cs="宋体"/>
                <w:szCs w:val="21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64D" w:rsidRPr="00BA666E" w:rsidRDefault="0010464D" w:rsidP="00A50AE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  <w:tr w:rsidR="00EF364E" w:rsidTr="00EF364E">
        <w:trPr>
          <w:trHeight w:val="62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学校动转管理。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2</w:t>
            </w:r>
            <w:r w:rsidRPr="00BA666E">
              <w:rPr>
                <w:rFonts w:hAnsi="宋体" w:cs="宋体" w:hint="eastAsia"/>
                <w:kern w:val="0"/>
              </w:rPr>
              <w:t>学期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公用</w:t>
            </w:r>
            <w:r w:rsidR="00CD6398" w:rsidRPr="00BA666E">
              <w:rPr>
                <w:rFonts w:hint="eastAsia"/>
              </w:rPr>
              <w:t>及</w:t>
            </w:r>
            <w:r w:rsidR="00CD6398" w:rsidRPr="00BA666E">
              <w:t>劳务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jc w:val="center"/>
            </w:pPr>
            <w:r w:rsidRPr="00BA666E">
              <w:t>1374340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  <w:tr w:rsidR="00EF364E" w:rsidTr="00EF364E">
        <w:trPr>
          <w:trHeight w:val="624"/>
          <w:jc w:val="center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b/>
                <w:bCs/>
                <w:kern w:val="0"/>
              </w:rPr>
            </w:pPr>
            <w:r w:rsidRPr="00BA666E">
              <w:rPr>
                <w:rFonts w:hAnsi="宋体" w:cs="宋体" w:hint="eastAsia"/>
                <w:b/>
                <w:bCs/>
                <w:kern w:val="0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学校安全管理。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297B0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/>
                <w:kern w:val="0"/>
              </w:rPr>
              <w:t>18</w:t>
            </w:r>
            <w:r w:rsidR="00EF364E" w:rsidRPr="00BA666E">
              <w:rPr>
                <w:rFonts w:hAnsi="宋体" w:cs="宋体" w:hint="eastAsia"/>
                <w:kern w:val="0"/>
              </w:rPr>
              <w:t>个班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297B0E">
            <w:pPr>
              <w:jc w:val="center"/>
            </w:pPr>
            <w:r w:rsidRPr="00BA666E">
              <w:rPr>
                <w:rFonts w:hint="eastAsia"/>
              </w:rPr>
              <w:t>100</w:t>
            </w:r>
            <w:r w:rsidRPr="00BA666E">
              <w:rPr>
                <w:rFonts w:hint="eastAsia"/>
              </w:rPr>
              <w:t>元</w:t>
            </w:r>
            <w:r w:rsidRPr="00BA666E">
              <w:rPr>
                <w:rFonts w:hint="eastAsia"/>
              </w:rPr>
              <w:t>/</w:t>
            </w:r>
            <w:r w:rsidRPr="00BA666E">
              <w:rPr>
                <w:rFonts w:hint="eastAsia"/>
              </w:rPr>
              <w:t>班</w:t>
            </w:r>
            <w:r w:rsidRPr="00BA666E">
              <w:rPr>
                <w:rFonts w:hint="eastAsia"/>
              </w:rPr>
              <w:t>*</w:t>
            </w:r>
            <w:r w:rsidR="00297B0E" w:rsidRPr="00BA666E">
              <w:t>9</w:t>
            </w:r>
            <w:r w:rsidRPr="00BA666E">
              <w:rPr>
                <w:rFonts w:hint="eastAsia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jc w:val="center"/>
            </w:pPr>
            <w:r w:rsidRPr="00BA666E">
              <w:t>16200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  <w:tr w:rsidR="00EF364E" w:rsidTr="00EF364E">
        <w:trPr>
          <w:trHeight w:val="624"/>
          <w:jc w:val="center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教学质量管理。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/>
                <w:kern w:val="0"/>
              </w:rPr>
              <w:t>18</w:t>
            </w:r>
            <w:r w:rsidR="00EF364E" w:rsidRPr="00BA666E">
              <w:rPr>
                <w:rFonts w:hAnsi="宋体" w:cs="宋体" w:hint="eastAsia"/>
                <w:kern w:val="0"/>
              </w:rPr>
              <w:t>个班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5000</w:t>
            </w:r>
            <w:r w:rsidRPr="00BA666E">
              <w:rPr>
                <w:rFonts w:hint="eastAsia"/>
              </w:rPr>
              <w:t>元</w:t>
            </w:r>
            <w:r w:rsidRPr="00BA666E">
              <w:rPr>
                <w:rFonts w:hint="eastAsia"/>
              </w:rPr>
              <w:t>/</w:t>
            </w:r>
            <w:r w:rsidRPr="00BA666E">
              <w:rPr>
                <w:rFonts w:hint="eastAsia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jc w:val="center"/>
            </w:pPr>
            <w:r w:rsidRPr="00BA666E">
              <w:t>9</w:t>
            </w:r>
            <w:r w:rsidR="00EF364E" w:rsidRPr="00BA666E">
              <w:rPr>
                <w:rFonts w:hint="eastAsia"/>
              </w:rPr>
              <w:t>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  <w:tr w:rsidR="00EF364E" w:rsidTr="00EF364E">
        <w:trPr>
          <w:trHeight w:val="624"/>
          <w:jc w:val="center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双减工作。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/>
                <w:kern w:val="0"/>
              </w:rPr>
              <w:t>57</w:t>
            </w:r>
            <w:r w:rsidR="00EF364E" w:rsidRPr="00BA666E">
              <w:rPr>
                <w:rFonts w:hAnsi="宋体" w:cs="宋体" w:hint="eastAsia"/>
                <w:kern w:val="0"/>
              </w:rPr>
              <w:t>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20</w:t>
            </w:r>
            <w:r w:rsidRPr="00BA666E">
              <w:rPr>
                <w:rFonts w:hint="eastAsia"/>
              </w:rPr>
              <w:t>元</w:t>
            </w:r>
            <w:r w:rsidRPr="00BA666E">
              <w:rPr>
                <w:rFonts w:hint="eastAsia"/>
              </w:rPr>
              <w:t>/</w:t>
            </w:r>
            <w:r w:rsidRPr="00BA666E">
              <w:rPr>
                <w:rFonts w:hint="eastAsia"/>
              </w:rPr>
              <w:t>人</w:t>
            </w:r>
            <w:r w:rsidRPr="00BA666E">
              <w:rPr>
                <w:rFonts w:hint="eastAsia"/>
              </w:rPr>
              <w:t>*9</w:t>
            </w:r>
            <w:r w:rsidRPr="00BA666E">
              <w:rPr>
                <w:rFonts w:hint="eastAsia"/>
              </w:rPr>
              <w:t>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jc w:val="center"/>
            </w:pPr>
            <w:r w:rsidRPr="00BA666E">
              <w:t>10260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  <w:tr w:rsidR="00EF364E" w:rsidTr="00EF364E">
        <w:trPr>
          <w:trHeight w:val="624"/>
          <w:jc w:val="center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师德师风管理。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 w:hint="eastAsia"/>
                <w:kern w:val="0"/>
              </w:rPr>
              <w:t>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  <w:r w:rsidRPr="00BA666E">
              <w:rPr>
                <w:rFonts w:hAnsi="宋体" w:cs="宋体"/>
                <w:kern w:val="0"/>
              </w:rPr>
              <w:t>57</w:t>
            </w:r>
            <w:r w:rsidR="00EF364E" w:rsidRPr="00BA666E">
              <w:rPr>
                <w:rFonts w:hAnsi="宋体" w:cs="宋体" w:hint="eastAsia"/>
                <w:kern w:val="0"/>
              </w:rPr>
              <w:t>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jc w:val="center"/>
            </w:pPr>
            <w:r w:rsidRPr="00BA666E">
              <w:rPr>
                <w:rFonts w:hint="eastAsia"/>
              </w:rPr>
              <w:t>50</w:t>
            </w:r>
            <w:r w:rsidRPr="00BA666E">
              <w:rPr>
                <w:rFonts w:hint="eastAsia"/>
              </w:rPr>
              <w:t>元</w:t>
            </w:r>
            <w:r w:rsidRPr="00BA666E">
              <w:rPr>
                <w:rFonts w:hint="eastAsia"/>
              </w:rPr>
              <w:t>/</w:t>
            </w:r>
            <w:r w:rsidRPr="00BA666E">
              <w:rPr>
                <w:rFonts w:hint="eastAsia"/>
              </w:rPr>
              <w:t>人</w:t>
            </w:r>
            <w:r w:rsidRPr="00BA666E">
              <w:rPr>
                <w:rFonts w:hint="eastAsia"/>
              </w:rPr>
              <w:t>*8</w:t>
            </w:r>
            <w:r w:rsidRPr="00BA666E">
              <w:rPr>
                <w:rFonts w:hint="eastAsia"/>
              </w:rPr>
              <w:t>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BA666E" w:rsidP="00EF364E">
            <w:pPr>
              <w:jc w:val="center"/>
            </w:pPr>
            <w:r w:rsidRPr="00BA666E">
              <w:t>22800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4E" w:rsidRPr="00BA666E" w:rsidRDefault="00EF364E" w:rsidP="00EF364E">
            <w:pPr>
              <w:widowControl/>
              <w:jc w:val="center"/>
              <w:rPr>
                <w:rFonts w:hAnsi="宋体" w:cs="宋体"/>
                <w:kern w:val="0"/>
              </w:rPr>
            </w:pPr>
          </w:p>
        </w:tc>
      </w:tr>
    </w:tbl>
    <w:p w:rsidR="0010464D" w:rsidRPr="001E2134" w:rsidRDefault="0010464D" w:rsidP="0010464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备注：除招商引资、案件办理、信访处置项目可测算县外差旅费、其他交通费支出，其他项目一律不得测算。印刷费根据宣传对象测算；会议费不测算部门会议；培训费测算本单位组织培训的费用。</w:t>
      </w:r>
    </w:p>
    <w:p w:rsidR="000545DE" w:rsidRPr="0010464D" w:rsidRDefault="000545DE">
      <w:pPr>
        <w:jc w:val="left"/>
        <w:sectPr w:rsidR="000545DE" w:rsidRPr="001046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545DE" w:rsidRDefault="000545DE">
      <w:pPr>
        <w:jc w:val="left"/>
      </w:pPr>
    </w:p>
    <w:tbl>
      <w:tblPr>
        <w:tblpPr w:leftFromText="180" w:rightFromText="180" w:vertAnchor="text" w:horzAnchor="page" w:tblpXSpec="center" w:tblpY="123"/>
        <w:tblOverlap w:val="never"/>
        <w:tblW w:w="13874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035"/>
        <w:gridCol w:w="4953"/>
        <w:gridCol w:w="996"/>
        <w:gridCol w:w="2820"/>
        <w:gridCol w:w="852"/>
        <w:gridCol w:w="1692"/>
      </w:tblGrid>
      <w:tr w:rsidR="000545DE" w:rsidTr="00AC59EB">
        <w:trPr>
          <w:trHeight w:val="975"/>
          <w:jc w:val="center"/>
        </w:trPr>
        <w:tc>
          <w:tcPr>
            <w:tcW w:w="13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5DE" w:rsidRDefault="009C1D9F" w:rsidP="00AC59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9C1D9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校园及教学管理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 w:rsidR="00A50AE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项目事前绩效评估指标体系及评分表</w:t>
            </w:r>
          </w:p>
        </w:tc>
      </w:tr>
      <w:tr w:rsidR="000545DE" w:rsidTr="00AC59EB">
        <w:trPr>
          <w:trHeight w:val="34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评估要点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评估标准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扣分原因</w:t>
            </w:r>
          </w:p>
        </w:tc>
      </w:tr>
      <w:tr w:rsidR="000545DE" w:rsidTr="00AC59EB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立项必要性（15分）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1.项目立项依据充分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ascii="仿宋" w:eastAsia="仿宋" w:hAnsi="仿宋" w:cs="仿宋" w:hint="default"/>
                <w:lang w:bidi="ar"/>
              </w:rPr>
              <w:t>符合，得2-3分；比较符合，得1-2分；基本符合，得0-1分；不符合，不得分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45DE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2.具有现实需求，需求迫切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45DE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3.项目申报、审批、调整等决策过程科学规范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45DE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4.与部门职责相符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45DE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5.属于公共财政支持范围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0545DE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545DE" w:rsidTr="00AC59EB">
        <w:trPr>
          <w:trHeight w:val="111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投入经济性（35分）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1.按照项目预算组成内容分别阐明测算依据、测算过程、测算结果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DE" w:rsidRDefault="00A50AEE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41"/>
                <w:rFonts w:ascii="仿宋" w:eastAsia="仿宋" w:hAnsi="仿宋" w:cs="仿宋" w:hint="default"/>
                <w:lang w:bidi="ar"/>
              </w:rPr>
              <w:t>满分20分：测算依据明确、标准规范，得0-5分；测算过程清晰完整，得0-10分；测算结果合理准确，得0-5分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C03006" w:rsidP="00AC59E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45DE" w:rsidRDefault="000545DE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2.项目投入成本与预期产出效果相匹配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符合，得4-5分；比较符合，得2-4分；基本符合，得0-2分；不符合，不得分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3.投入成本是否合理，成本测算依据充分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4.项目采取有效成本控制措施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绩效目标合理性（15分）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1.绩效目标设定明确，与项目内容高度相关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符合，得4-5分；比较符合，得2-4分；基本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符合，得0-2分；不符合，不得分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2.绩效目标和指标设置完整，细化、量化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3.绩效目标和指标设定与项目预算金额相匹配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实施方案可行性（25分）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1.实施方案完整、合理、可行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符合，得4-5分；比较符合，得2-4分；基本符合，得0-2分；不符合，不得分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2.项目组织、进度安排合理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3.具备人员、设施、物资等基础保障条件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4.项目组织机构人员健全、职责分工明确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95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5.管理制度、技术规程、标准健全完善，采取了有效的过程控制措施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筹资合规性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（10分)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1.资金来源渠道符合相关规定，事权与支出责任匹配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符合，得4-5分；比较符合，得2-4分；基本符合，得0-2分；不符合，不得分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5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2.对项目预期风险设定了应对措施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95"/>
          <w:jc w:val="center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06" w:rsidRDefault="00C03006" w:rsidP="00AC59E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03006" w:rsidTr="00AC59EB">
        <w:trPr>
          <w:trHeight w:val="495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综合评审等级</w:t>
            </w:r>
          </w:p>
        </w:tc>
        <w:tc>
          <w:tcPr>
            <w:tcW w:w="113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spacing w:before="100"/>
              <w:ind w:left="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3"/>
                <w:sz w:val="24"/>
              </w:rPr>
              <w:t>90分-100分为“优秀”、80分-90分（不含）为“良好”、70分-80分（不含）为“一般”、60分-70分为“较</w:t>
            </w:r>
          </w:p>
          <w:p w:rsidR="00C03006" w:rsidRDefault="00C03006" w:rsidP="00AC59E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w w:val="93"/>
                <w:sz w:val="24"/>
              </w:rPr>
              <w:t>差”、60分以下为“差”。优秀、良好进入下一步编制流程；一般的退回修改；较差的取消申报</w:t>
            </w:r>
          </w:p>
        </w:tc>
      </w:tr>
      <w:tr w:rsidR="00C03006" w:rsidTr="00AC59EB">
        <w:trPr>
          <w:trHeight w:val="1370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项目评估组组长意见</w:t>
            </w:r>
          </w:p>
        </w:tc>
        <w:tc>
          <w:tcPr>
            <w:tcW w:w="113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006" w:rsidRDefault="00C03006" w:rsidP="00AC59EB">
            <w:pPr>
              <w:pStyle w:val="2"/>
            </w:pPr>
          </w:p>
          <w:p w:rsidR="00C03006" w:rsidRDefault="00C03006" w:rsidP="00AC59EB">
            <w:pPr>
              <w:pStyle w:val="2"/>
            </w:pPr>
            <w:r>
              <w:rPr>
                <w:rFonts w:hint="eastAsia"/>
              </w:rPr>
              <w:t>该项目经自评，等级为：</w:t>
            </w:r>
            <w:r>
              <w:rPr>
                <w:rFonts w:hint="eastAsia"/>
              </w:rPr>
              <w:t xml:space="preserve">   </w:t>
            </w:r>
            <w:r w:rsidR="00911B79"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                                                    </w:t>
            </w:r>
          </w:p>
          <w:p w:rsidR="00C03006" w:rsidRDefault="00C03006" w:rsidP="00AC59EB"/>
          <w:p w:rsidR="00C03006" w:rsidRDefault="00C03006" w:rsidP="00AC59EB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评估组长签字：</w:t>
            </w:r>
            <w:r w:rsidR="00911B79">
              <w:rPr>
                <w:rFonts w:hint="eastAsia"/>
              </w:rPr>
              <w:t xml:space="preserve">  </w:t>
            </w:r>
            <w:r w:rsidR="00297B0E">
              <w:rPr>
                <w:rFonts w:hint="eastAsia"/>
              </w:rPr>
              <w:t>李成</w:t>
            </w:r>
            <w:r w:rsidR="00297B0E">
              <w:t>海</w:t>
            </w:r>
          </w:p>
          <w:p w:rsidR="00C03006" w:rsidRDefault="00C03006" w:rsidP="00AC59EB">
            <w:pPr>
              <w:tabs>
                <w:tab w:val="left" w:pos="7411"/>
              </w:tabs>
            </w:pPr>
            <w:r>
              <w:rPr>
                <w:rFonts w:hint="eastAsia"/>
              </w:rPr>
              <w:tab/>
            </w:r>
            <w:r w:rsidR="00911B79">
              <w:t>2023</w:t>
            </w:r>
            <w:r>
              <w:rPr>
                <w:rFonts w:hint="eastAsia"/>
              </w:rPr>
              <w:t>年</w:t>
            </w:r>
            <w:r w:rsidR="00911B79">
              <w:t>2</w:t>
            </w:r>
            <w:r>
              <w:rPr>
                <w:rFonts w:hint="eastAsia"/>
              </w:rPr>
              <w:t>月</w:t>
            </w:r>
            <w:r w:rsidR="00911B79">
              <w:t>23</w:t>
            </w:r>
            <w:r>
              <w:rPr>
                <w:rFonts w:hint="eastAsia"/>
              </w:rPr>
              <w:t>日</w:t>
            </w:r>
          </w:p>
        </w:tc>
      </w:tr>
    </w:tbl>
    <w:p w:rsidR="000545DE" w:rsidRDefault="000545DE">
      <w:pPr>
        <w:sectPr w:rsidR="000545D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4752C" w:rsidRPr="0064752C" w:rsidRDefault="0064752C" w:rsidP="0064752C">
      <w:pPr>
        <w:spacing w:line="600" w:lineRule="exact"/>
        <w:jc w:val="center"/>
        <w:rPr>
          <w:sz w:val="44"/>
          <w:szCs w:val="44"/>
        </w:rPr>
      </w:pPr>
      <w:r w:rsidRPr="0064752C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lastRenderedPageBreak/>
        <w:t>部门整体支出绩效目标表</w:t>
      </w:r>
    </w:p>
    <w:p w:rsidR="0064752C" w:rsidRPr="0064752C" w:rsidRDefault="0064752C" w:rsidP="0064752C">
      <w:pPr>
        <w:spacing w:line="420" w:lineRule="exact"/>
        <w:jc w:val="center"/>
      </w:pPr>
      <w:r w:rsidRPr="0064752C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2023</w:t>
      </w:r>
      <w:r w:rsidRPr="0064752C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年度）</w:t>
      </w:r>
    </w:p>
    <w:p w:rsidR="0064752C" w:rsidRPr="0064752C" w:rsidRDefault="0064752C" w:rsidP="0064752C">
      <w:pPr>
        <w:spacing w:line="420" w:lineRule="exact"/>
        <w:ind w:rightChars="-104" w:right="-218"/>
      </w:pP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>填报单位名称：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泸溪</w:t>
      </w:r>
      <w:proofErr w:type="gramStart"/>
      <w:r>
        <w:rPr>
          <w:rFonts w:ascii="宋体" w:hAnsi="宋体" w:cs="宋体"/>
          <w:color w:val="000000"/>
          <w:kern w:val="0"/>
          <w:szCs w:val="21"/>
          <w:lang w:bidi="ar"/>
        </w:rPr>
        <w:t>县</w:t>
      </w:r>
      <w:r w:rsidR="00297B0E">
        <w:rPr>
          <w:rFonts w:ascii="宋体" w:hAnsi="宋体" w:cs="宋体"/>
          <w:color w:val="000000"/>
          <w:kern w:val="0"/>
          <w:szCs w:val="21"/>
          <w:lang w:bidi="ar"/>
        </w:rPr>
        <w:t>武溪镇</w:t>
      </w:r>
      <w:proofErr w:type="gramEnd"/>
      <w:r w:rsidR="00297B0E">
        <w:rPr>
          <w:rFonts w:ascii="宋体" w:hAnsi="宋体" w:cs="宋体"/>
          <w:color w:val="000000"/>
          <w:kern w:val="0"/>
          <w:szCs w:val="21"/>
          <w:lang w:bidi="ar"/>
        </w:rPr>
        <w:t>第二小学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                 金额单位：万元</w:t>
      </w:r>
    </w:p>
    <w:tbl>
      <w:tblPr>
        <w:tblW w:w="10065" w:type="dxa"/>
        <w:tblInd w:w="-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06"/>
        <w:gridCol w:w="243"/>
        <w:gridCol w:w="583"/>
        <w:gridCol w:w="1300"/>
        <w:gridCol w:w="1496"/>
        <w:gridCol w:w="1198"/>
        <w:gridCol w:w="576"/>
        <w:gridCol w:w="444"/>
        <w:gridCol w:w="546"/>
        <w:gridCol w:w="789"/>
        <w:gridCol w:w="1185"/>
      </w:tblGrid>
      <w:tr w:rsidR="0064752C" w:rsidRPr="0064752C" w:rsidTr="00D329BB">
        <w:trPr>
          <w:trHeight w:hRule="exact" w:val="42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部门基本信息</w:t>
            </w: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人员编制数</w:t>
            </w:r>
          </w:p>
        </w:tc>
        <w:tc>
          <w:tcPr>
            <w:tcW w:w="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实有在职人数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离退休人数</w:t>
            </w:r>
          </w:p>
        </w:tc>
      </w:tr>
      <w:tr w:rsidR="0064752C" w:rsidRPr="0064752C" w:rsidTr="00D329BB">
        <w:trPr>
          <w:trHeight w:hRule="exact"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行政编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编制人数合计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行政编人数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事业编人数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编外人数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在职人数合计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4752C" w:rsidRPr="0064752C" w:rsidTr="00D329BB">
        <w:trPr>
          <w:trHeight w:hRule="exact"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56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</w:tr>
      <w:tr w:rsidR="0064752C" w:rsidRPr="0064752C" w:rsidTr="00D329BB">
        <w:trPr>
          <w:trHeight w:hRule="exact" w:val="1141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单位职能概述</w:t>
            </w:r>
          </w:p>
        </w:tc>
        <w:tc>
          <w:tcPr>
            <w:tcW w:w="7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37D" w:rsidRDefault="00BC637D" w:rsidP="0064752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64752C" w:rsidRPr="0064752C" w:rsidRDefault="00BC637D" w:rsidP="0064752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C637D">
              <w:rPr>
                <w:rFonts w:ascii="宋体" w:hAnsi="宋体" w:cs="宋体" w:hint="eastAsia"/>
                <w:color w:val="000000"/>
                <w:szCs w:val="21"/>
              </w:rPr>
              <w:t>实施小学义务教育，促进基础教育发展。小学学历教育及相关社会服务。</w:t>
            </w:r>
          </w:p>
          <w:p w:rsidR="0064752C" w:rsidRPr="0064752C" w:rsidRDefault="0064752C" w:rsidP="00BC637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年度预算申请</w:t>
            </w: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ind w:firstLineChars="300" w:firstLine="63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年度收入预算</w:t>
            </w:r>
          </w:p>
        </w:tc>
        <w:tc>
          <w:tcPr>
            <w:tcW w:w="6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ind w:firstLineChars="1000" w:firstLine="210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年度支出预算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919.923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</w:rPr>
              <w:t>19.923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szCs w:val="21"/>
              </w:rPr>
              <w:t>其中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“三公经费”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97B0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768.563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807A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768.563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807AE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政府性基金拨款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807AE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人员经费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768.563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公务接待费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纳入专户管理的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非税收入拨款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ind w:firstLineChars="200" w:firstLine="400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公用经费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公务用车运行和购置费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807AE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151.36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51.36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因公出国（境）费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807AEE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07AEE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</w:tr>
      <w:tr w:rsidR="0064752C" w:rsidRPr="0064752C" w:rsidTr="00D329BB">
        <w:trPr>
          <w:trHeight w:val="425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4752C" w:rsidRPr="0064752C" w:rsidTr="00D329BB">
        <w:trPr>
          <w:trHeight w:hRule="exact" w:val="23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整体绩效目标  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37D" w:rsidRPr="00BC637D" w:rsidRDefault="0064752C" w:rsidP="00BC63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在本年度收支预算内，确保完成以下整体目标：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目标1：</w:t>
            </w:r>
            <w:r w:rsidR="00BC637D" w:rsidRPr="00BC637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学校动转管理。</w:t>
            </w:r>
          </w:p>
          <w:p w:rsidR="00BC637D" w:rsidRPr="00BC637D" w:rsidRDefault="00BC637D" w:rsidP="00BC63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BC637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学校安全管理。</w:t>
            </w:r>
          </w:p>
          <w:p w:rsidR="00BC637D" w:rsidRPr="00BC637D" w:rsidRDefault="00BC637D" w:rsidP="00BC63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BC637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教学质量管理。</w:t>
            </w:r>
          </w:p>
          <w:p w:rsidR="00BC637D" w:rsidRPr="00BC637D" w:rsidRDefault="00BC637D" w:rsidP="00BC63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BC637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双减工作。</w:t>
            </w:r>
          </w:p>
          <w:p w:rsidR="0064752C" w:rsidRPr="0064752C" w:rsidRDefault="00BC637D" w:rsidP="006475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 w:rsidRPr="00BC637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师德师风管理。</w:t>
            </w:r>
          </w:p>
        </w:tc>
      </w:tr>
      <w:tr w:rsidR="0064752C" w:rsidRPr="0064752C" w:rsidTr="00D329BB">
        <w:trPr>
          <w:trHeight w:hRule="exact" w:val="42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年度绩效指标</w:t>
            </w: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br/>
              <w:t xml:space="preserve">部门整体支出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szCs w:val="21"/>
              </w:rPr>
              <w:t>指标值说明</w:t>
            </w:r>
          </w:p>
        </w:tc>
      </w:tr>
      <w:tr w:rsidR="00BC637D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BC637D" w:rsidRPr="0064752C" w:rsidRDefault="00BC637D" w:rsidP="00BC637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37D" w:rsidRPr="0064752C" w:rsidRDefault="00BC637D" w:rsidP="00BC6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37D" w:rsidRPr="0064752C" w:rsidRDefault="00BC637D" w:rsidP="00BC6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★数量指标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C637D" w:rsidRPr="00BA666E" w:rsidRDefault="00BC637D" w:rsidP="00BC63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666E">
              <w:rPr>
                <w:rFonts w:asciiTheme="majorEastAsia" w:eastAsiaTheme="majorEastAsia" w:hAnsiTheme="majorEastAsia" w:hint="eastAsia"/>
                <w:szCs w:val="21"/>
              </w:rPr>
              <w:t>招收适龄人群就学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C637D" w:rsidRPr="00BA666E" w:rsidRDefault="00BC637D" w:rsidP="00BA66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666E">
              <w:rPr>
                <w:rFonts w:asciiTheme="majorEastAsia" w:eastAsiaTheme="majorEastAsia" w:hAnsiTheme="majorEastAsia" w:hint="eastAsia"/>
                <w:szCs w:val="21"/>
              </w:rPr>
              <w:t>≥</w:t>
            </w:r>
            <w:r w:rsidR="00297B0E" w:rsidRPr="00BA666E">
              <w:rPr>
                <w:rFonts w:asciiTheme="majorEastAsia" w:eastAsiaTheme="majorEastAsia" w:hAnsiTheme="majorEastAsia"/>
                <w:szCs w:val="21"/>
              </w:rPr>
              <w:t>1</w:t>
            </w:r>
            <w:r w:rsidR="00BA666E" w:rsidRPr="00BA666E">
              <w:rPr>
                <w:rFonts w:asciiTheme="majorEastAsia" w:eastAsiaTheme="majorEastAsia" w:hAnsiTheme="majorEastAsia"/>
                <w:szCs w:val="21"/>
              </w:rPr>
              <w:t>2</w:t>
            </w:r>
            <w:r w:rsidR="00297B0E" w:rsidRPr="00BA666E">
              <w:rPr>
                <w:rFonts w:asciiTheme="majorEastAsia" w:eastAsiaTheme="majorEastAsia" w:hAnsiTheme="majorEastAsia"/>
                <w:szCs w:val="21"/>
              </w:rPr>
              <w:t>0</w:t>
            </w:r>
            <w:r w:rsidRPr="00BA666E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C637D" w:rsidRPr="00BA666E" w:rsidRDefault="00BC637D" w:rsidP="00BA666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A666E">
              <w:rPr>
                <w:rFonts w:asciiTheme="majorEastAsia" w:eastAsiaTheme="majorEastAsia" w:hAnsiTheme="majorEastAsia" w:hint="eastAsia"/>
                <w:sz w:val="19"/>
                <w:szCs w:val="21"/>
              </w:rPr>
              <w:t>招</w:t>
            </w:r>
            <w:r w:rsidR="00BA666E" w:rsidRPr="00BA666E">
              <w:rPr>
                <w:rFonts w:asciiTheme="majorEastAsia" w:eastAsiaTheme="majorEastAsia" w:hAnsiTheme="majorEastAsia"/>
                <w:sz w:val="19"/>
                <w:szCs w:val="21"/>
              </w:rPr>
              <w:t>3</w:t>
            </w:r>
            <w:r w:rsidRPr="00BA666E">
              <w:rPr>
                <w:rFonts w:asciiTheme="majorEastAsia" w:eastAsiaTheme="majorEastAsia" w:hAnsiTheme="majorEastAsia" w:hint="eastAsia"/>
                <w:sz w:val="19"/>
                <w:szCs w:val="21"/>
              </w:rPr>
              <w:t>个</w:t>
            </w:r>
            <w:r w:rsidR="00BA666E" w:rsidRPr="00BA666E">
              <w:rPr>
                <w:rFonts w:asciiTheme="majorEastAsia" w:eastAsiaTheme="majorEastAsia" w:hAnsiTheme="majorEastAsia"/>
                <w:sz w:val="19"/>
                <w:szCs w:val="21"/>
              </w:rPr>
              <w:t>班</w:t>
            </w:r>
            <w:r w:rsidR="00BA666E" w:rsidRPr="00BA666E">
              <w:rPr>
                <w:rFonts w:asciiTheme="majorEastAsia" w:eastAsiaTheme="majorEastAsia" w:hAnsiTheme="majorEastAsia" w:hint="eastAsia"/>
                <w:sz w:val="19"/>
                <w:szCs w:val="21"/>
              </w:rPr>
              <w:t>，40</w:t>
            </w:r>
            <w:r w:rsidR="00BA666E" w:rsidRPr="00BA666E">
              <w:rPr>
                <w:rFonts w:asciiTheme="majorEastAsia" w:eastAsiaTheme="majorEastAsia" w:hAnsiTheme="majorEastAsia"/>
                <w:sz w:val="19"/>
                <w:szCs w:val="21"/>
              </w:rPr>
              <w:t>-45</w:t>
            </w:r>
            <w:r w:rsidR="00BA666E" w:rsidRPr="00BA666E">
              <w:rPr>
                <w:rFonts w:asciiTheme="majorEastAsia" w:eastAsiaTheme="majorEastAsia" w:hAnsiTheme="majorEastAsia" w:hint="eastAsia"/>
                <w:sz w:val="19"/>
                <w:szCs w:val="21"/>
              </w:rPr>
              <w:t>人</w:t>
            </w:r>
            <w:r w:rsidRPr="00BA666E">
              <w:rPr>
                <w:rFonts w:asciiTheme="majorEastAsia" w:eastAsiaTheme="majorEastAsia" w:hAnsiTheme="majorEastAsia" w:hint="eastAsia"/>
                <w:sz w:val="19"/>
                <w:szCs w:val="21"/>
              </w:rPr>
              <w:t>/班</w:t>
            </w:r>
          </w:p>
        </w:tc>
      </w:tr>
      <w:tr w:rsidR="0064752C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17A29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217A2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促进</w:t>
            </w:r>
            <w:r w:rsidRPr="00217A2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学生</w:t>
            </w:r>
            <w:r w:rsidRPr="00217A29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全面</w:t>
            </w:r>
            <w:r w:rsidRPr="00217A29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发展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BA666E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740</w:t>
            </w:r>
            <w:r w:rsidR="00217A29" w:rsidRPr="00217A29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C91" w:rsidRPr="0064752C" w:rsidRDefault="00217A29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在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校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所有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学生</w:t>
            </w:r>
          </w:p>
        </w:tc>
      </w:tr>
      <w:tr w:rsidR="0064752C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17A29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控辍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保生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17A29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217A29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确保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所有适龄儿童接受小学义务教育</w:t>
            </w:r>
          </w:p>
        </w:tc>
      </w:tr>
      <w:tr w:rsidR="00D329BB" w:rsidRPr="0064752C" w:rsidTr="001E176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★质量指标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提高教学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质量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BA666E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740</w:t>
            </w:r>
            <w:r w:rsidR="00D329B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按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教学计划进行</w:t>
            </w:r>
          </w:p>
        </w:tc>
      </w:tr>
      <w:tr w:rsidR="00D329BB" w:rsidRPr="0064752C" w:rsidTr="001E176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开展教研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BA666E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="Arial" w:eastAsiaTheme="majorEastAsia" w:hAnsi="Arial" w:cs="Arial"/>
                <w:color w:val="000000"/>
                <w:szCs w:val="21"/>
              </w:rPr>
              <w:t>≥</w:t>
            </w:r>
            <w:r w:rsidR="00BA666E">
              <w:rPr>
                <w:rFonts w:asciiTheme="majorEastAsia" w:eastAsiaTheme="majorEastAsia" w:hAnsiTheme="majorEastAsia" w:cs="宋体"/>
                <w:color w:val="000000"/>
                <w:szCs w:val="21"/>
              </w:rPr>
              <w:t>20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次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提高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教师教学水平</w:t>
            </w:r>
          </w:p>
        </w:tc>
      </w:tr>
      <w:tr w:rsidR="00D329BB" w:rsidRPr="0064752C" w:rsidTr="001E176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师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德师风教育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BA666E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57</w:t>
            </w:r>
            <w:r w:rsidR="00D329BB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提高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教师思想认识，端正教学态度</w:t>
            </w:r>
          </w:p>
        </w:tc>
      </w:tr>
      <w:tr w:rsidR="00D329BB" w:rsidRPr="0064752C" w:rsidTr="001E176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Pr="0064752C" w:rsidRDefault="00D329BB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落实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双减工作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Default="00D329BB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完成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29BB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按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国家教育政策执行</w:t>
            </w:r>
          </w:p>
        </w:tc>
      </w:tr>
      <w:tr w:rsidR="0064752C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★时效指标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7F6953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确保学校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  <w:t>正常运转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7F6953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1年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完成2023年度各项教育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工作</w:t>
            </w:r>
          </w:p>
        </w:tc>
      </w:tr>
      <w:tr w:rsidR="0064752C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促进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教育事业可持续发展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完成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217A29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完成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本年度教育教学</w:t>
            </w:r>
          </w:p>
        </w:tc>
      </w:tr>
      <w:tr w:rsidR="0064752C" w:rsidRPr="0064752C" w:rsidTr="00D329BB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★社会公众或服务</w:t>
            </w: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对象满意度指标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64752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提高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社会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对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教育满意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度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64752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="Arial" w:eastAsiaTheme="majorEastAsia" w:hAnsi="Arial" w:cs="Arial"/>
                <w:color w:val="000000"/>
                <w:szCs w:val="21"/>
              </w:rPr>
              <w:t>≥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99%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D329BB" w:rsidP="00D329BB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提高学生及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家长对教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学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的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满意</w:t>
            </w:r>
            <w:r>
              <w:rPr>
                <w:rFonts w:asciiTheme="majorEastAsia" w:eastAsiaTheme="majorEastAsia" w:hAnsiTheme="majorEastAsia" w:cs="宋体"/>
                <w:color w:val="000000"/>
                <w:szCs w:val="21"/>
              </w:rPr>
              <w:t>度</w:t>
            </w:r>
          </w:p>
        </w:tc>
      </w:tr>
      <w:tr w:rsidR="0064752C" w:rsidRPr="0064752C" w:rsidTr="00D329BB">
        <w:trPr>
          <w:trHeight w:hRule="exact" w:val="137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其他需说明的问题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24E2B" w:rsidRDefault="00624E2B" w:rsidP="00624E2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szCs w:val="21"/>
              </w:rPr>
              <w:t>资金</w:t>
            </w:r>
            <w:r w:rsidR="00BA666E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BA666E">
              <w:rPr>
                <w:rFonts w:ascii="宋体" w:hAnsi="宋体" w:cs="宋体"/>
                <w:color w:val="000000"/>
                <w:szCs w:val="21"/>
              </w:rPr>
              <w:t>51.36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</w:p>
          <w:p w:rsidR="00624E2B" w:rsidRDefault="00D230AC" w:rsidP="00624E2B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</w:t>
            </w:r>
            <w:r>
              <w:rPr>
                <w:rFonts w:ascii="宋体" w:hAnsi="宋体" w:cs="宋体"/>
                <w:color w:val="000000"/>
                <w:szCs w:val="21"/>
              </w:rPr>
              <w:t>均</w:t>
            </w:r>
            <w:r w:rsidR="00624E2B">
              <w:rPr>
                <w:rFonts w:ascii="宋体" w:hAnsi="宋体" w:cs="宋体"/>
                <w:color w:val="000000"/>
                <w:szCs w:val="21"/>
              </w:rPr>
              <w:t>公用经费</w:t>
            </w:r>
            <w:r w:rsidR="00BA666E">
              <w:rPr>
                <w:rFonts w:ascii="宋体" w:hAnsi="宋体" w:cs="宋体"/>
                <w:color w:val="000000"/>
                <w:szCs w:val="21"/>
              </w:rPr>
              <w:t>51.36</w:t>
            </w:r>
            <w:r w:rsidR="00624E2B"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  <w:r w:rsidR="00624E2B">
              <w:rPr>
                <w:rFonts w:ascii="宋体" w:hAnsi="宋体" w:cs="宋体"/>
                <w:color w:val="000000"/>
                <w:szCs w:val="21"/>
              </w:rPr>
              <w:t>，</w:t>
            </w:r>
          </w:p>
          <w:p w:rsidR="00624E2B" w:rsidRPr="00624E2B" w:rsidRDefault="00624E2B" w:rsidP="00624E2B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课后服务费</w:t>
            </w:r>
            <w:r w:rsidR="00BA666E"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00万</w:t>
            </w:r>
            <w:r>
              <w:rPr>
                <w:rFonts w:ascii="宋体" w:hAnsi="宋体" w:cs="宋体"/>
                <w:color w:val="000000"/>
                <w:szCs w:val="21"/>
              </w:rPr>
              <w:t>元。</w:t>
            </w:r>
          </w:p>
          <w:p w:rsidR="0064752C" w:rsidRPr="0064752C" w:rsidRDefault="0064752C" w:rsidP="00624E2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4752C" w:rsidRPr="0064752C" w:rsidTr="00D329BB">
        <w:trPr>
          <w:trHeight w:hRule="exact" w:val="51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单位审核意见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财政归口业务股室审核意见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财政绩效管理股审核意见</w:t>
            </w:r>
          </w:p>
        </w:tc>
      </w:tr>
      <w:tr w:rsidR="0064752C" w:rsidRPr="0064752C" w:rsidTr="00A52358">
        <w:trPr>
          <w:trHeight w:hRule="exact" w:val="2400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64752C" w:rsidRPr="0064752C" w:rsidRDefault="0064752C" w:rsidP="0064752C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834F63" w:rsidRDefault="0064752C" w:rsidP="00834F63">
            <w:pPr>
              <w:widowControl/>
              <w:ind w:leftChars="200" w:left="945" w:hangingChars="250" w:hanging="525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（公章）</w:t>
            </w:r>
          </w:p>
          <w:p w:rsidR="0064752C" w:rsidRPr="0064752C" w:rsidRDefault="0064752C" w:rsidP="00834F63">
            <w:pPr>
              <w:widowControl/>
              <w:ind w:leftChars="400" w:left="945" w:hangingChars="50" w:hanging="10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327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ind w:leftChars="200" w:left="1050" w:hangingChars="300" w:hanging="63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（公章）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日期：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64752C" w:rsidRPr="0064752C" w:rsidRDefault="0064752C" w:rsidP="0064752C">
            <w:pPr>
              <w:widowControl/>
              <w:ind w:leftChars="200" w:left="840" w:hangingChars="200" w:hanging="42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（公章）</w:t>
            </w:r>
            <w:r w:rsidRPr="006475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日期：</w:t>
            </w:r>
          </w:p>
        </w:tc>
      </w:tr>
    </w:tbl>
    <w:p w:rsidR="00A52358" w:rsidRDefault="00A52358" w:rsidP="00A52358">
      <w:pPr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64752C" w:rsidRPr="0064752C" w:rsidRDefault="0064752C" w:rsidP="00A52358">
      <w:pPr>
        <w:jc w:val="left"/>
        <w:rPr>
          <w:rFonts w:hint="eastAsia"/>
        </w:rPr>
      </w:pP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>填表人：</w:t>
      </w:r>
      <w:proofErr w:type="gramStart"/>
      <w:r w:rsidR="00BA666E">
        <w:rPr>
          <w:rFonts w:ascii="宋体" w:hAnsi="宋体" w:cs="宋体" w:hint="eastAsia"/>
          <w:color w:val="000000"/>
          <w:kern w:val="0"/>
          <w:szCs w:val="21"/>
          <w:lang w:bidi="ar"/>
        </w:rPr>
        <w:t>刘昌腾</w:t>
      </w:r>
      <w:proofErr w:type="gramEnd"/>
      <w:r w:rsidR="00AE1BD9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>联系电话：</w:t>
      </w:r>
      <w:r w:rsidR="00BA666E">
        <w:rPr>
          <w:rFonts w:ascii="宋体" w:hAnsi="宋体" w:cs="宋体"/>
          <w:color w:val="000000"/>
          <w:kern w:val="0"/>
          <w:szCs w:val="21"/>
          <w:lang w:bidi="ar"/>
        </w:rPr>
        <w:t>18075833383</w:t>
      </w:r>
      <w:r w:rsidR="00A52358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>填报日期：</w:t>
      </w:r>
      <w:r w:rsidR="00A52358">
        <w:rPr>
          <w:rFonts w:ascii="宋体" w:hAnsi="宋体" w:cs="宋体"/>
          <w:color w:val="000000"/>
          <w:kern w:val="0"/>
          <w:szCs w:val="21"/>
          <w:lang w:bidi="ar"/>
        </w:rPr>
        <w:t>2023-2-23</w:t>
      </w:r>
      <w:r w:rsidR="00A52358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64752C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单位负责人签字:</w:t>
      </w:r>
      <w:r w:rsidR="00BA666E">
        <w:rPr>
          <w:rFonts w:ascii="宋体" w:hAnsi="宋体" w:cs="宋体" w:hint="eastAsia"/>
          <w:color w:val="000000"/>
          <w:kern w:val="0"/>
          <w:szCs w:val="21"/>
          <w:lang w:bidi="ar"/>
        </w:rPr>
        <w:t>李成</w:t>
      </w:r>
      <w:r w:rsidR="00AE1BD9">
        <w:rPr>
          <w:rFonts w:ascii="宋体" w:hAnsi="宋体" w:cs="宋体" w:hint="eastAsia"/>
          <w:color w:val="000000"/>
          <w:kern w:val="0"/>
          <w:szCs w:val="21"/>
          <w:lang w:bidi="ar"/>
        </w:rPr>
        <w:t>海</w:t>
      </w:r>
    </w:p>
    <w:p w:rsidR="0064752C" w:rsidRPr="00AE1BD9" w:rsidRDefault="0064752C">
      <w:bookmarkStart w:id="0" w:name="_GoBack"/>
      <w:bookmarkEnd w:id="0"/>
    </w:p>
    <w:sectPr w:rsidR="0064752C" w:rsidRPr="00AE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8E9"/>
    <w:multiLevelType w:val="hybridMultilevel"/>
    <w:tmpl w:val="29086D6C"/>
    <w:lvl w:ilvl="0" w:tplc="04090019">
      <w:start w:val="1"/>
      <w:numFmt w:val="lowerLetter"/>
      <w:lvlText w:val="%1)"/>
      <w:lvlJc w:val="left"/>
      <w:pPr>
        <w:ind w:left="1780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 w15:restartNumberingAfterBreak="0">
    <w:nsid w:val="173B723A"/>
    <w:multiLevelType w:val="hybridMultilevel"/>
    <w:tmpl w:val="BB183AA4"/>
    <w:lvl w:ilvl="0" w:tplc="04090019">
      <w:start w:val="1"/>
      <w:numFmt w:val="lowerLetter"/>
      <w:lvlText w:val="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 w15:restartNumberingAfterBreak="0">
    <w:nsid w:val="33F172E4"/>
    <w:multiLevelType w:val="hybridMultilevel"/>
    <w:tmpl w:val="400A4E62"/>
    <w:lvl w:ilvl="0" w:tplc="1EECA86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27E2AF5"/>
    <w:multiLevelType w:val="hybridMultilevel"/>
    <w:tmpl w:val="5D5CFAE0"/>
    <w:lvl w:ilvl="0" w:tplc="04090019">
      <w:start w:val="1"/>
      <w:numFmt w:val="lowerLetter"/>
      <w:lvlText w:val="%1)"/>
      <w:lvlJc w:val="left"/>
      <w:pPr>
        <w:ind w:left="1780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 w15:restartNumberingAfterBreak="0">
    <w:nsid w:val="44D97260"/>
    <w:multiLevelType w:val="hybridMultilevel"/>
    <w:tmpl w:val="484ABAB8"/>
    <w:lvl w:ilvl="0" w:tplc="04090019">
      <w:start w:val="1"/>
      <w:numFmt w:val="lowerLetter"/>
      <w:lvlText w:val="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5" w15:restartNumberingAfterBreak="0">
    <w:nsid w:val="797A18CD"/>
    <w:multiLevelType w:val="hybridMultilevel"/>
    <w:tmpl w:val="7A1264E6"/>
    <w:lvl w:ilvl="0" w:tplc="04090019">
      <w:start w:val="1"/>
      <w:numFmt w:val="lowerLetter"/>
      <w:lvlText w:val="%1)"/>
      <w:lvlJc w:val="left"/>
      <w:pPr>
        <w:ind w:left="1696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MDU2MTc1YzZlNTRiZGE3ZWUxNzkxNTBkMTBhYTMifQ=="/>
  </w:docVars>
  <w:rsids>
    <w:rsidRoot w:val="1B821E9A"/>
    <w:rsid w:val="000545DE"/>
    <w:rsid w:val="0010464D"/>
    <w:rsid w:val="001D266E"/>
    <w:rsid w:val="001D5342"/>
    <w:rsid w:val="00217A29"/>
    <w:rsid w:val="00297B0E"/>
    <w:rsid w:val="00401EED"/>
    <w:rsid w:val="00415D0A"/>
    <w:rsid w:val="004C2A6F"/>
    <w:rsid w:val="005412B5"/>
    <w:rsid w:val="005723FC"/>
    <w:rsid w:val="005A7893"/>
    <w:rsid w:val="005D32C0"/>
    <w:rsid w:val="005F28DB"/>
    <w:rsid w:val="00624E2B"/>
    <w:rsid w:val="0064752C"/>
    <w:rsid w:val="006653DE"/>
    <w:rsid w:val="006828A1"/>
    <w:rsid w:val="006A1407"/>
    <w:rsid w:val="006D3EA5"/>
    <w:rsid w:val="006E519C"/>
    <w:rsid w:val="007200A6"/>
    <w:rsid w:val="00733F1C"/>
    <w:rsid w:val="00767B4C"/>
    <w:rsid w:val="00787ED8"/>
    <w:rsid w:val="007A60DB"/>
    <w:rsid w:val="007B6A43"/>
    <w:rsid w:val="007F6953"/>
    <w:rsid w:val="00807AEE"/>
    <w:rsid w:val="00834F63"/>
    <w:rsid w:val="008C0102"/>
    <w:rsid w:val="00911B79"/>
    <w:rsid w:val="009225AA"/>
    <w:rsid w:val="009417D2"/>
    <w:rsid w:val="009668CA"/>
    <w:rsid w:val="009C1D9F"/>
    <w:rsid w:val="009E2286"/>
    <w:rsid w:val="00A50AEE"/>
    <w:rsid w:val="00A52358"/>
    <w:rsid w:val="00A62540"/>
    <w:rsid w:val="00AC59EB"/>
    <w:rsid w:val="00AE1BD9"/>
    <w:rsid w:val="00B608C9"/>
    <w:rsid w:val="00BA666E"/>
    <w:rsid w:val="00BB5F89"/>
    <w:rsid w:val="00BC637D"/>
    <w:rsid w:val="00BE50B8"/>
    <w:rsid w:val="00BF2F22"/>
    <w:rsid w:val="00C03006"/>
    <w:rsid w:val="00CA2A9C"/>
    <w:rsid w:val="00CA684C"/>
    <w:rsid w:val="00CD6398"/>
    <w:rsid w:val="00D230AC"/>
    <w:rsid w:val="00D31188"/>
    <w:rsid w:val="00D329BB"/>
    <w:rsid w:val="00E12737"/>
    <w:rsid w:val="00E34A45"/>
    <w:rsid w:val="00E86DAF"/>
    <w:rsid w:val="00ED5C91"/>
    <w:rsid w:val="00EF364E"/>
    <w:rsid w:val="00FC408F"/>
    <w:rsid w:val="0415760D"/>
    <w:rsid w:val="04683B1B"/>
    <w:rsid w:val="081500D2"/>
    <w:rsid w:val="08AE7366"/>
    <w:rsid w:val="10651161"/>
    <w:rsid w:val="18B31317"/>
    <w:rsid w:val="1B821E9A"/>
    <w:rsid w:val="1DD204D4"/>
    <w:rsid w:val="1F370D5E"/>
    <w:rsid w:val="25D05603"/>
    <w:rsid w:val="274A6DDF"/>
    <w:rsid w:val="2ECC652A"/>
    <w:rsid w:val="319A7BD1"/>
    <w:rsid w:val="372910C2"/>
    <w:rsid w:val="37623E31"/>
    <w:rsid w:val="38BB6DF0"/>
    <w:rsid w:val="3A9248CD"/>
    <w:rsid w:val="3E084488"/>
    <w:rsid w:val="41005C37"/>
    <w:rsid w:val="41C47515"/>
    <w:rsid w:val="45383520"/>
    <w:rsid w:val="463136B6"/>
    <w:rsid w:val="485149CF"/>
    <w:rsid w:val="4B5F3E71"/>
    <w:rsid w:val="509B7B0B"/>
    <w:rsid w:val="53E96B45"/>
    <w:rsid w:val="55F0144F"/>
    <w:rsid w:val="5A2F7ED4"/>
    <w:rsid w:val="5A771A87"/>
    <w:rsid w:val="60522285"/>
    <w:rsid w:val="619141DE"/>
    <w:rsid w:val="62DD6F47"/>
    <w:rsid w:val="682D2DA5"/>
    <w:rsid w:val="6B3E5C0B"/>
    <w:rsid w:val="6CA976D1"/>
    <w:rsid w:val="70B82EFE"/>
    <w:rsid w:val="70F313DF"/>
    <w:rsid w:val="778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4F14"/>
  <w15:docId w15:val="{0F081CFA-EE46-4495-B380-E26E400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"/>
    <w:next w:val="a"/>
    <w:qFormat/>
    <w:pPr>
      <w:ind w:firstLineChars="200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10464D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new.hnedu.cn:8090/zcms/contentcore/resource/download?ID=33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909</Words>
  <Characters>5185</Characters>
  <Application>Microsoft Office Word</Application>
  <DocSecurity>0</DocSecurity>
  <Lines>43</Lines>
  <Paragraphs>12</Paragraphs>
  <ScaleCrop>false</ScaleCrop>
  <Company>Microsoft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WPS_1659570136</dc:creator>
  <cp:lastModifiedBy>Microsoft</cp:lastModifiedBy>
  <cp:revision>3</cp:revision>
  <dcterms:created xsi:type="dcterms:W3CDTF">2023-02-23T09:18:00Z</dcterms:created>
  <dcterms:modified xsi:type="dcterms:W3CDTF">2023-02-23T09:19:00Z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FB940F02B8D74B458B4703532E34E3D9</vt:lpwstr>
  </property>
</Properties>
</file>