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附件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67" w:firstLineChars="1402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项目（专项）资金收支情况表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eastAsiaTheme="minorEastAsia"/>
          <w:b w:val="0"/>
          <w:bCs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0"/>
          <w:szCs w:val="20"/>
          <w:lang w:val="en-US" w:eastAsia="zh-CN"/>
        </w:rPr>
        <w:t>单位：泸溪县应急管理局                                                                                                     单位：万元</w:t>
      </w:r>
    </w:p>
    <w:tbl>
      <w:tblPr>
        <w:tblStyle w:val="2"/>
        <w:tblW w:w="14340" w:type="dxa"/>
        <w:tblInd w:w="-29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4"/>
        <w:gridCol w:w="557"/>
        <w:gridCol w:w="557"/>
        <w:gridCol w:w="800"/>
        <w:gridCol w:w="816"/>
        <w:gridCol w:w="812"/>
        <w:gridCol w:w="1272"/>
        <w:gridCol w:w="1077"/>
        <w:gridCol w:w="847"/>
        <w:gridCol w:w="983"/>
        <w:gridCol w:w="690"/>
        <w:gridCol w:w="650"/>
        <w:gridCol w:w="1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说明结余原因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解决办公用房维修经费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扶贫村工作经费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安全生产工作经费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安全生产风险隐患大排查大管控大整治工作经费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非税返回工作经费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安全生产专项资金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州财企指【2019】2号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工程未完工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安全生产预防及应急专项资金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州财企指【2019】11号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机关改革，人员和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办公室未落实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安全生产预防及应急专项资金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州财企指【2019】20号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中央自然灾害救灾资金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州财预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【2019】141号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由于政策原因未付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中央自然灾害（地质灾害</w:t>
            </w:r>
            <w:r>
              <w:rPr>
                <w:rStyle w:val="6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救灾资金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州财预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【2019】140号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国土资源局工程未完工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省级救灾资金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州财企指【2019】23号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Style w:val="7"/>
                <w:b/>
                <w:bCs/>
                <w:lang w:val="en-US" w:eastAsia="zh-CN" w:bidi="ar"/>
              </w:rPr>
              <w:t xml:space="preserve">    </w:t>
            </w:r>
            <w:r>
              <w:rPr>
                <w:rStyle w:val="6"/>
                <w:b/>
                <w:bCs/>
                <w:lang w:val="en-US" w:eastAsia="zh-CN" w:bidi="ar"/>
              </w:rPr>
              <w:t>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Arial Narrow" w:hAnsi="Arial Narrow" w:eastAsia="Arial Narrow" w:cs="Arial Narrow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252.21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633" w:right="1440" w:bottom="1519" w:left="1497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B56A7"/>
    <w:rsid w:val="1DD16231"/>
    <w:rsid w:val="21820810"/>
    <w:rsid w:val="3D986C61"/>
    <w:rsid w:val="4245070B"/>
    <w:rsid w:val="476F408A"/>
    <w:rsid w:val="49CB453D"/>
    <w:rsid w:val="660B56A7"/>
    <w:rsid w:val="73237100"/>
    <w:rsid w:val="78DC779A"/>
    <w:rsid w:val="7E1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81"/>
    <w:basedOn w:val="3"/>
    <w:qFormat/>
    <w:uiPriority w:val="0"/>
    <w:rPr>
      <w:rFonts w:hint="default" w:ascii="Arial Narrow" w:hAnsi="Arial Narrow" w:eastAsia="Arial Narrow" w:cs="Arial Narrow"/>
      <w:color w:val="000000"/>
      <w:sz w:val="18"/>
      <w:szCs w:val="18"/>
      <w:u w:val="none"/>
    </w:rPr>
  </w:style>
  <w:style w:type="character" w:customStyle="1" w:styleId="7">
    <w:name w:val="font10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2020-05-31T02:48:00Z</dcterms:created>
  <dc:creator>周秀华</dc:creator>
  <cp:lastModifiedBy>Administrator</cp:lastModifiedBy>
  <dcterms:modified xsi:type="dcterms:W3CDTF">2020-06-12T02:12:43Z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