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54" w:rsidRDefault="00C43ACA">
      <w:pPr>
        <w:spacing w:line="560" w:lineRule="exact"/>
        <w:rPr>
          <w:rFonts w:ascii="黑体" w:eastAsia="黑体" w:hAnsi="黑体"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bCs/>
          <w:kern w:val="0"/>
          <w:sz w:val="32"/>
          <w:szCs w:val="32"/>
        </w:rPr>
        <w:t>附件1：</w:t>
      </w:r>
    </w:p>
    <w:p w:rsidR="00D51454" w:rsidRDefault="00D51454">
      <w:pPr>
        <w:spacing w:line="560" w:lineRule="exact"/>
        <w:rPr>
          <w:rFonts w:eastAsia="方正小标宋_GBK"/>
          <w:bCs/>
          <w:kern w:val="0"/>
          <w:sz w:val="30"/>
          <w:szCs w:val="30"/>
        </w:rPr>
      </w:pPr>
    </w:p>
    <w:p w:rsidR="00D51454" w:rsidRDefault="00C43ACA">
      <w:pPr>
        <w:spacing w:line="560" w:lineRule="exact"/>
        <w:jc w:val="center"/>
        <w:rPr>
          <w:rFonts w:eastAsia="方正小标宋_GBK"/>
          <w:bCs/>
          <w:kern w:val="0"/>
          <w:sz w:val="30"/>
          <w:szCs w:val="30"/>
        </w:rPr>
      </w:pPr>
      <w:r>
        <w:rPr>
          <w:rFonts w:ascii="方正小标宋简体" w:eastAsia="方正小标宋简体" w:hint="eastAsia"/>
          <w:bCs/>
          <w:kern w:val="0"/>
          <w:sz w:val="44"/>
          <w:szCs w:val="44"/>
        </w:rPr>
        <w:t>部门预算项目资金绩效目标申报表</w:t>
      </w:r>
      <w:r>
        <w:rPr>
          <w:rFonts w:ascii="方正小标宋简体" w:eastAsia="方正小标宋简体" w:hint="eastAsia"/>
          <w:bCs/>
          <w:kern w:val="0"/>
          <w:sz w:val="44"/>
          <w:szCs w:val="44"/>
        </w:rPr>
        <w:br/>
      </w:r>
      <w:r>
        <w:rPr>
          <w:rFonts w:eastAsia="楷体_GB2312"/>
          <w:kern w:val="0"/>
          <w:sz w:val="32"/>
          <w:szCs w:val="32"/>
        </w:rPr>
        <w:t>（</w:t>
      </w:r>
      <w:r>
        <w:rPr>
          <w:rFonts w:eastAsia="楷体_GB2312"/>
          <w:kern w:val="0"/>
          <w:sz w:val="32"/>
          <w:szCs w:val="32"/>
        </w:rPr>
        <w:t xml:space="preserve">   </w:t>
      </w:r>
      <w:r w:rsidR="00AA579B">
        <w:rPr>
          <w:rFonts w:eastAsia="楷体_GB2312" w:hint="eastAsia"/>
          <w:kern w:val="0"/>
          <w:sz w:val="32"/>
          <w:szCs w:val="32"/>
        </w:rPr>
        <w:t>2019</w:t>
      </w:r>
      <w:r>
        <w:rPr>
          <w:rFonts w:eastAsia="楷体_GB2312"/>
          <w:kern w:val="0"/>
          <w:sz w:val="32"/>
          <w:szCs w:val="32"/>
        </w:rPr>
        <w:t xml:space="preserve"> </w:t>
      </w:r>
      <w:r>
        <w:rPr>
          <w:rFonts w:eastAsia="楷体_GB2312"/>
          <w:kern w:val="0"/>
          <w:sz w:val="32"/>
          <w:szCs w:val="32"/>
        </w:rPr>
        <w:t>年度）</w:t>
      </w:r>
    </w:p>
    <w:p w:rsidR="00D51454" w:rsidRDefault="00C43ACA">
      <w:pPr>
        <w:spacing w:line="560" w:lineRule="exact"/>
        <w:rPr>
          <w:rFonts w:ascii="仿宋_GB2312" w:eastAsia="仿宋_GB2312" w:hAnsi="宋体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填报单位（盖章）：</w:t>
      </w:r>
      <w:r w:rsidR="008C1A62">
        <w:rPr>
          <w:rFonts w:ascii="仿宋_GB2312" w:eastAsia="仿宋_GB2312" w:hAnsi="宋体" w:hint="eastAsia"/>
          <w:kern w:val="0"/>
          <w:sz w:val="32"/>
          <w:szCs w:val="32"/>
        </w:rPr>
        <w:t>泸溪县人力资源和社会保障局</w:t>
      </w:r>
    </w:p>
    <w:tbl>
      <w:tblPr>
        <w:tblW w:w="93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10"/>
        <w:gridCol w:w="1942"/>
        <w:gridCol w:w="1573"/>
        <w:gridCol w:w="1220"/>
        <w:gridCol w:w="1185"/>
        <w:gridCol w:w="1310"/>
      </w:tblGrid>
      <w:tr w:rsidR="00D51454">
        <w:trPr>
          <w:trHeight w:val="510"/>
          <w:jc w:val="center"/>
        </w:trPr>
        <w:tc>
          <w:tcPr>
            <w:tcW w:w="2110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项目名称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B74B6" w:rsidRDefault="00227D07" w:rsidP="00FB74B6">
            <w:pPr>
              <w:widowControl/>
              <w:spacing w:line="280" w:lineRule="exact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人社工作专项经费</w:t>
            </w:r>
          </w:p>
          <w:p w:rsidR="00D51454" w:rsidRPr="00FB74B6" w:rsidRDefault="00D51454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项目属性</w:t>
            </w:r>
          </w:p>
        </w:tc>
        <w:tc>
          <w:tcPr>
            <w:tcW w:w="3715" w:type="dxa"/>
            <w:gridSpan w:val="3"/>
            <w:shd w:val="clear" w:color="auto" w:fill="auto"/>
            <w:vAlign w:val="center"/>
          </w:tcPr>
          <w:p w:rsidR="00D51454" w:rsidRPr="008C1A62" w:rsidRDefault="00C43ACA" w:rsidP="00FB74B6">
            <w:pPr>
              <w:spacing w:line="280" w:lineRule="exact"/>
              <w:jc w:val="center"/>
              <w:rPr>
                <w:kern w:val="0"/>
                <w:szCs w:val="21"/>
              </w:rPr>
            </w:pPr>
            <w:r w:rsidRPr="008C1A62">
              <w:rPr>
                <w:rFonts w:hAnsi="宋体"/>
                <w:kern w:val="0"/>
                <w:szCs w:val="21"/>
              </w:rPr>
              <w:t>新增项目</w:t>
            </w:r>
            <w:r w:rsidR="00FB74B6" w:rsidRPr="008C1A62">
              <w:rPr>
                <w:kern w:val="0"/>
                <w:szCs w:val="21"/>
              </w:rPr>
              <w:t>□</w:t>
            </w:r>
            <w:r w:rsidRPr="008C1A62">
              <w:rPr>
                <w:kern w:val="0"/>
                <w:szCs w:val="21"/>
              </w:rPr>
              <w:t xml:space="preserve">     </w:t>
            </w:r>
            <w:r w:rsidRPr="008C1A62">
              <w:rPr>
                <w:rFonts w:hAnsi="宋体"/>
                <w:kern w:val="0"/>
                <w:szCs w:val="21"/>
              </w:rPr>
              <w:t>延续项目</w:t>
            </w:r>
            <w:r w:rsidR="00FB74B6">
              <w:rPr>
                <w:rFonts w:hint="eastAsia"/>
                <w:kern w:val="0"/>
                <w:szCs w:val="21"/>
              </w:rPr>
              <w:t>√</w:t>
            </w:r>
          </w:p>
        </w:tc>
      </w:tr>
      <w:tr w:rsidR="00D51454" w:rsidTr="00227D07">
        <w:trPr>
          <w:trHeight w:val="600"/>
          <w:jc w:val="center"/>
        </w:trPr>
        <w:tc>
          <w:tcPr>
            <w:tcW w:w="2110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项目单位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51454" w:rsidRDefault="008C1A62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泸溪县人力资源和社会保障局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项目负责人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 xml:space="preserve">　</w:t>
            </w:r>
            <w:r w:rsidR="00FB74B6">
              <w:rPr>
                <w:rFonts w:hAnsi="宋体" w:hint="eastAsia"/>
                <w:kern w:val="0"/>
                <w:szCs w:val="21"/>
              </w:rPr>
              <w:t>刘运英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联系电话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51454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13974355356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</w:tr>
      <w:tr w:rsidR="00D51454">
        <w:trPr>
          <w:trHeight w:val="525"/>
          <w:jc w:val="center"/>
        </w:trPr>
        <w:tc>
          <w:tcPr>
            <w:tcW w:w="2110" w:type="dxa"/>
            <w:vMerge w:val="restart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项目资金申请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（万元）</w:t>
            </w:r>
          </w:p>
        </w:tc>
        <w:tc>
          <w:tcPr>
            <w:tcW w:w="7230" w:type="dxa"/>
            <w:gridSpan w:val="5"/>
            <w:shd w:val="clear" w:color="auto" w:fill="auto"/>
            <w:vAlign w:val="center"/>
          </w:tcPr>
          <w:p w:rsidR="00D51454" w:rsidRDefault="00C43ACA" w:rsidP="00FB74B6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资金总额：</w:t>
            </w:r>
            <w:r w:rsidR="00FB74B6">
              <w:rPr>
                <w:rFonts w:hAnsi="宋体" w:hint="eastAsia"/>
                <w:kern w:val="0"/>
                <w:szCs w:val="21"/>
              </w:rPr>
              <w:t>37</w:t>
            </w:r>
            <w:r w:rsidR="008C1A62">
              <w:rPr>
                <w:rFonts w:hAnsi="宋体" w:hint="eastAsia"/>
                <w:kern w:val="0"/>
                <w:szCs w:val="21"/>
              </w:rPr>
              <w:t>万元</w:t>
            </w:r>
          </w:p>
        </w:tc>
      </w:tr>
      <w:tr w:rsidR="00D51454">
        <w:trPr>
          <w:trHeight w:val="525"/>
          <w:jc w:val="center"/>
        </w:trPr>
        <w:tc>
          <w:tcPr>
            <w:tcW w:w="2110" w:type="dxa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30" w:type="dxa"/>
            <w:gridSpan w:val="5"/>
            <w:shd w:val="clear" w:color="auto" w:fill="auto"/>
            <w:vAlign w:val="center"/>
          </w:tcPr>
          <w:p w:rsidR="00D51454" w:rsidRDefault="00C43ACA" w:rsidP="00FB74B6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一、财政拨款：</w:t>
            </w:r>
            <w:r w:rsidR="00FB74B6">
              <w:rPr>
                <w:rFonts w:hAnsi="宋体" w:hint="eastAsia"/>
                <w:kern w:val="0"/>
                <w:szCs w:val="21"/>
              </w:rPr>
              <w:t>37</w:t>
            </w:r>
            <w:r w:rsidR="008C1A62">
              <w:rPr>
                <w:rFonts w:hAnsi="宋体" w:hint="eastAsia"/>
                <w:kern w:val="0"/>
                <w:szCs w:val="21"/>
              </w:rPr>
              <w:t>万元</w:t>
            </w:r>
          </w:p>
        </w:tc>
      </w:tr>
      <w:tr w:rsidR="00D51454">
        <w:trPr>
          <w:trHeight w:val="525"/>
          <w:jc w:val="center"/>
        </w:trPr>
        <w:tc>
          <w:tcPr>
            <w:tcW w:w="2110" w:type="dxa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30" w:type="dxa"/>
            <w:gridSpan w:val="5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二、自有资金：</w:t>
            </w:r>
          </w:p>
        </w:tc>
      </w:tr>
      <w:tr w:rsidR="00D51454">
        <w:trPr>
          <w:trHeight w:val="525"/>
          <w:jc w:val="center"/>
        </w:trPr>
        <w:tc>
          <w:tcPr>
            <w:tcW w:w="2110" w:type="dxa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30" w:type="dxa"/>
            <w:gridSpan w:val="5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三、其他：</w:t>
            </w:r>
          </w:p>
        </w:tc>
      </w:tr>
      <w:tr w:rsidR="00D51454">
        <w:trPr>
          <w:trHeight w:val="814"/>
          <w:jc w:val="center"/>
        </w:trPr>
        <w:tc>
          <w:tcPr>
            <w:tcW w:w="2110" w:type="dxa"/>
            <w:shd w:val="clear" w:color="auto" w:fill="auto"/>
            <w:noWrap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项目概况</w:t>
            </w:r>
          </w:p>
        </w:tc>
        <w:tc>
          <w:tcPr>
            <w:tcW w:w="7230" w:type="dxa"/>
            <w:gridSpan w:val="5"/>
            <w:shd w:val="clear" w:color="auto" w:fill="auto"/>
            <w:noWrap/>
            <w:vAlign w:val="center"/>
          </w:tcPr>
          <w:p w:rsidR="00D51454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</w:t>
            </w:r>
            <w:r>
              <w:rPr>
                <w:rFonts w:hAnsi="宋体" w:hint="eastAsia"/>
                <w:kern w:val="0"/>
                <w:szCs w:val="21"/>
              </w:rPr>
              <w:t>完成</w:t>
            </w: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年公务员、事业单位招录工作、教育卫生人才引进、教育卫生公开招聘、“三支一扶”招募</w:t>
            </w:r>
            <w:r>
              <w:rPr>
                <w:rFonts w:asciiTheme="minorEastAsia" w:hAnsiTheme="minorEastAsia" w:hint="eastAsia"/>
                <w:szCs w:val="21"/>
              </w:rPr>
              <w:t>2、最大限度的保证农民工工资到位使劳动保障各项法规得以实施。3、认真做好惠民工程的检查、监督、考评等工作，为民办实事从而惠民于人民。4、管理好单位、社会人力人才人事档案工作。</w:t>
            </w:r>
            <w:r w:rsidR="00C43ACA">
              <w:rPr>
                <w:rFonts w:hAnsi="宋体"/>
                <w:kern w:val="0"/>
                <w:szCs w:val="21"/>
              </w:rPr>
              <w:t xml:space="preserve">　</w:t>
            </w:r>
          </w:p>
        </w:tc>
      </w:tr>
      <w:tr w:rsidR="00D51454">
        <w:trPr>
          <w:trHeight w:val="600"/>
          <w:jc w:val="center"/>
        </w:trPr>
        <w:tc>
          <w:tcPr>
            <w:tcW w:w="2110" w:type="dxa"/>
            <w:vMerge w:val="restart"/>
            <w:shd w:val="clear" w:color="auto" w:fill="auto"/>
            <w:noWrap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项目立项情况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项目立项的依据</w:t>
            </w:r>
          </w:p>
        </w:tc>
        <w:tc>
          <w:tcPr>
            <w:tcW w:w="5288" w:type="dxa"/>
            <w:gridSpan w:val="4"/>
            <w:shd w:val="clear" w:color="auto" w:fill="auto"/>
            <w:noWrap/>
            <w:vAlign w:val="center"/>
          </w:tcPr>
          <w:p w:rsidR="00FB74B6" w:rsidRDefault="00FB74B6" w:rsidP="00FB74B6">
            <w:pPr>
              <w:widowControl/>
              <w:spacing w:line="280" w:lineRule="exact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县委常委会议纪要第</w:t>
            </w:r>
            <w:r>
              <w:rPr>
                <w:rFonts w:hAnsi="宋体" w:hint="eastAsia"/>
                <w:kern w:val="0"/>
                <w:szCs w:val="21"/>
              </w:rPr>
              <w:t>37</w:t>
            </w:r>
            <w:r>
              <w:rPr>
                <w:rFonts w:hAnsi="宋体" w:hint="eastAsia"/>
                <w:kern w:val="0"/>
                <w:szCs w:val="21"/>
              </w:rPr>
              <w:t>次、湖南省《劳动保障监察条列》</w:t>
            </w:r>
          </w:p>
          <w:p w:rsidR="00D51454" w:rsidRDefault="00FB74B6" w:rsidP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、州政办函【</w:t>
            </w:r>
            <w:r>
              <w:rPr>
                <w:rFonts w:hAnsi="宋体" w:hint="eastAsia"/>
                <w:kern w:val="0"/>
                <w:szCs w:val="21"/>
              </w:rPr>
              <w:t>2008</w:t>
            </w:r>
            <w:r>
              <w:rPr>
                <w:rFonts w:hAnsi="宋体" w:hint="eastAsia"/>
                <w:kern w:val="0"/>
                <w:szCs w:val="21"/>
              </w:rPr>
              <w:t>】</w:t>
            </w:r>
            <w:r>
              <w:rPr>
                <w:rFonts w:hAnsi="宋体" w:hint="eastAsia"/>
                <w:kern w:val="0"/>
                <w:szCs w:val="21"/>
              </w:rPr>
              <w:t>84</w:t>
            </w:r>
            <w:r>
              <w:rPr>
                <w:rFonts w:hAnsi="宋体" w:hint="eastAsia"/>
                <w:kern w:val="0"/>
                <w:szCs w:val="21"/>
              </w:rPr>
              <w:t>号文件、人社部发【</w:t>
            </w:r>
            <w:r>
              <w:rPr>
                <w:rFonts w:hAnsi="宋体" w:hint="eastAsia"/>
                <w:kern w:val="0"/>
                <w:szCs w:val="21"/>
              </w:rPr>
              <w:t>2014</w:t>
            </w:r>
            <w:r>
              <w:rPr>
                <w:rFonts w:hAnsi="宋体" w:hint="eastAsia"/>
                <w:kern w:val="0"/>
                <w:szCs w:val="21"/>
              </w:rPr>
              <w:t>】</w:t>
            </w:r>
            <w:r>
              <w:rPr>
                <w:rFonts w:hAnsi="宋体" w:hint="eastAsia"/>
                <w:kern w:val="0"/>
                <w:szCs w:val="21"/>
              </w:rPr>
              <w:t>90</w:t>
            </w:r>
            <w:r>
              <w:rPr>
                <w:rFonts w:hAnsi="宋体" w:hint="eastAsia"/>
                <w:kern w:val="0"/>
                <w:szCs w:val="21"/>
              </w:rPr>
              <w:t>号文件</w:t>
            </w:r>
          </w:p>
        </w:tc>
      </w:tr>
      <w:tr w:rsidR="00D51454">
        <w:trPr>
          <w:trHeight w:val="600"/>
          <w:jc w:val="center"/>
        </w:trPr>
        <w:tc>
          <w:tcPr>
            <w:tcW w:w="2110" w:type="dxa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项目申报的必要性</w:t>
            </w:r>
          </w:p>
        </w:tc>
        <w:tc>
          <w:tcPr>
            <w:tcW w:w="5288" w:type="dxa"/>
            <w:gridSpan w:val="4"/>
            <w:shd w:val="clear" w:color="auto" w:fill="auto"/>
            <w:noWrap/>
            <w:vAlign w:val="center"/>
          </w:tcPr>
          <w:p w:rsidR="00D51454" w:rsidRDefault="00FB74B6"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</w:t>
            </w:r>
            <w:r>
              <w:rPr>
                <w:rFonts w:hAnsi="宋体" w:hint="eastAsia"/>
                <w:kern w:val="0"/>
                <w:szCs w:val="21"/>
              </w:rPr>
              <w:t>完成</w:t>
            </w: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年公务员、事业单位招录工作、教育卫生人才引进、教育卫生公开招聘、“三支一扶”招募</w:t>
            </w:r>
            <w:r>
              <w:rPr>
                <w:rFonts w:asciiTheme="minorEastAsia" w:hAnsiTheme="minorEastAsia" w:hint="eastAsia"/>
                <w:szCs w:val="21"/>
              </w:rPr>
              <w:t>2、最大限度的保证农民工工资到位使劳动保障各项法规得以实施。3、认真做好惠民工程的检查、监督、考评等工作，为民办实事从而惠民于人民。4、管理好单位、社会人力人才人事档案工作。</w:t>
            </w:r>
          </w:p>
        </w:tc>
      </w:tr>
      <w:tr w:rsidR="00D51454">
        <w:trPr>
          <w:trHeight w:val="600"/>
          <w:jc w:val="center"/>
        </w:trPr>
        <w:tc>
          <w:tcPr>
            <w:tcW w:w="2110" w:type="dxa"/>
            <w:vMerge w:val="restart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项目实施进度计划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项目实施内容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开始时间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完成时间</w:t>
            </w:r>
          </w:p>
        </w:tc>
      </w:tr>
      <w:tr w:rsidR="00FB74B6">
        <w:trPr>
          <w:trHeight w:val="489"/>
          <w:jc w:val="center"/>
        </w:trPr>
        <w:tc>
          <w:tcPr>
            <w:tcW w:w="2110" w:type="dxa"/>
            <w:vMerge/>
            <w:vAlign w:val="center"/>
          </w:tcPr>
          <w:p w:rsidR="00FB74B6" w:rsidRDefault="00FB74B6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FB74B6" w:rsidRDefault="00FB74B6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rFonts w:hAnsi="宋体" w:hint="eastAsia"/>
                <w:kern w:val="0"/>
                <w:szCs w:val="21"/>
              </w:rPr>
              <w:t>人才发展专项资金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FB74B6" w:rsidRDefault="00FB74B6" w:rsidP="00111598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 w:rsidR="00111598">
              <w:rPr>
                <w:rFonts w:hAnsi="宋体" w:hint="eastAsia"/>
                <w:kern w:val="0"/>
                <w:szCs w:val="21"/>
              </w:rPr>
              <w:t>3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:rsidR="00FB74B6" w:rsidRDefault="00FB74B6" w:rsidP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 w:rsidR="00227D07">
              <w:rPr>
                <w:rFonts w:hAnsi="宋体" w:hint="eastAsia"/>
                <w:kern w:val="0"/>
                <w:szCs w:val="21"/>
              </w:rPr>
              <w:t>9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</w:tr>
      <w:tr w:rsidR="00FB74B6">
        <w:trPr>
          <w:trHeight w:val="600"/>
          <w:jc w:val="center"/>
        </w:trPr>
        <w:tc>
          <w:tcPr>
            <w:tcW w:w="2110" w:type="dxa"/>
            <w:vMerge/>
            <w:vAlign w:val="center"/>
          </w:tcPr>
          <w:p w:rsidR="00FB74B6" w:rsidRDefault="00FB74B6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FB74B6" w:rsidRDefault="00FB74B6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、</w:t>
            </w:r>
            <w:r w:rsidR="00227D07">
              <w:rPr>
                <w:rFonts w:asciiTheme="minorEastAsia" w:hAnsiTheme="minorEastAsia" w:hint="eastAsia"/>
                <w:szCs w:val="21"/>
              </w:rPr>
              <w:t>劳动监察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FB74B6" w:rsidRDefault="00FB74B6" w:rsidP="001B583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>
              <w:rPr>
                <w:rFonts w:hAnsi="宋体" w:hint="eastAsia"/>
                <w:kern w:val="0"/>
                <w:szCs w:val="21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:rsidR="00FB74B6" w:rsidRDefault="00FB74B6" w:rsidP="001B583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>
              <w:rPr>
                <w:rFonts w:hAnsi="宋体" w:hint="eastAsia"/>
                <w:kern w:val="0"/>
                <w:szCs w:val="21"/>
              </w:rPr>
              <w:t>12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</w:tr>
      <w:tr w:rsidR="00FB74B6">
        <w:trPr>
          <w:trHeight w:val="420"/>
          <w:jc w:val="center"/>
        </w:trPr>
        <w:tc>
          <w:tcPr>
            <w:tcW w:w="2110" w:type="dxa"/>
            <w:vMerge/>
            <w:vAlign w:val="center"/>
          </w:tcPr>
          <w:p w:rsidR="00FB74B6" w:rsidRDefault="00FB74B6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FB74B6" w:rsidRDefault="00FB74B6" w:rsidP="00DD41E1">
            <w:pPr>
              <w:widowControl/>
              <w:spacing w:line="280" w:lineRule="exact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3、为民办实事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FB74B6" w:rsidRDefault="00FB74B6" w:rsidP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 w:rsidR="00227D07">
              <w:rPr>
                <w:rFonts w:hAnsi="宋体" w:hint="eastAsia"/>
                <w:kern w:val="0"/>
                <w:szCs w:val="21"/>
              </w:rPr>
              <w:t>3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　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:rsidR="00FB74B6" w:rsidRDefault="00FB74B6" w:rsidP="001B5835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>
              <w:rPr>
                <w:rFonts w:hAnsi="宋体" w:hint="eastAsia"/>
                <w:kern w:val="0"/>
                <w:szCs w:val="21"/>
              </w:rPr>
              <w:t>12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　</w:t>
            </w:r>
          </w:p>
        </w:tc>
      </w:tr>
      <w:tr w:rsidR="00FB74B6">
        <w:trPr>
          <w:trHeight w:val="420"/>
          <w:jc w:val="center"/>
        </w:trPr>
        <w:tc>
          <w:tcPr>
            <w:tcW w:w="2110" w:type="dxa"/>
            <w:vAlign w:val="center"/>
          </w:tcPr>
          <w:p w:rsidR="00FB74B6" w:rsidRDefault="00FB74B6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FB74B6" w:rsidRDefault="00FB74B6" w:rsidP="00227D07">
            <w:pPr>
              <w:widowControl/>
              <w:spacing w:line="28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4、档案管理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FB74B6" w:rsidRDefault="00FB74B6" w:rsidP="001B5835">
            <w:pPr>
              <w:widowControl/>
              <w:spacing w:line="280" w:lineRule="exact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>
              <w:rPr>
                <w:rFonts w:hAnsi="宋体" w:hint="eastAsia"/>
                <w:kern w:val="0"/>
                <w:szCs w:val="21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:rsidR="00FB74B6" w:rsidRDefault="00FB74B6" w:rsidP="001B5835">
            <w:pPr>
              <w:widowControl/>
              <w:spacing w:line="280" w:lineRule="exact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>
              <w:rPr>
                <w:rFonts w:hAnsi="宋体" w:hint="eastAsia"/>
                <w:kern w:val="0"/>
                <w:szCs w:val="21"/>
              </w:rPr>
              <w:t>12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</w:tr>
      <w:tr w:rsidR="00FB74B6">
        <w:trPr>
          <w:trHeight w:val="495"/>
          <w:jc w:val="center"/>
        </w:trPr>
        <w:tc>
          <w:tcPr>
            <w:tcW w:w="2110" w:type="dxa"/>
            <w:vMerge w:val="restart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项目绩效目标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长期目标</w:t>
            </w:r>
          </w:p>
        </w:tc>
        <w:tc>
          <w:tcPr>
            <w:tcW w:w="3715" w:type="dxa"/>
            <w:gridSpan w:val="3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年度目标</w:t>
            </w:r>
          </w:p>
        </w:tc>
      </w:tr>
      <w:tr w:rsidR="00FB74B6">
        <w:trPr>
          <w:trHeight w:val="2702"/>
          <w:jc w:val="center"/>
        </w:trPr>
        <w:tc>
          <w:tcPr>
            <w:tcW w:w="2110" w:type="dxa"/>
            <w:vMerge/>
            <w:vAlign w:val="center"/>
          </w:tcPr>
          <w:p w:rsidR="00FB74B6" w:rsidRDefault="00FB74B6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:rsidR="00FB74B6" w:rsidRDefault="00227D07"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做好人才交流、劳动维权、民生实事、企事业单位档案管理</w:t>
            </w:r>
          </w:p>
        </w:tc>
        <w:tc>
          <w:tcPr>
            <w:tcW w:w="3715" w:type="dxa"/>
            <w:gridSpan w:val="3"/>
            <w:shd w:val="clear" w:color="auto" w:fill="auto"/>
            <w:vAlign w:val="center"/>
          </w:tcPr>
          <w:p w:rsidR="00FB74B6" w:rsidRDefault="00FB74B6">
            <w:pPr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</w:t>
            </w:r>
            <w:r>
              <w:rPr>
                <w:rFonts w:hAnsi="宋体" w:hint="eastAsia"/>
                <w:kern w:val="0"/>
                <w:szCs w:val="21"/>
              </w:rPr>
              <w:t>完成</w:t>
            </w: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年公务员、事业单位招录工作、教育卫生人才引进、教育卫生公开招聘、“三支一扶”招募</w:t>
            </w:r>
            <w:r>
              <w:rPr>
                <w:rFonts w:asciiTheme="minorEastAsia" w:hAnsiTheme="minorEastAsia" w:hint="eastAsia"/>
                <w:szCs w:val="21"/>
              </w:rPr>
              <w:t>2、最大限度的保证农民工工资到位使劳动保障各项法规得以实施。3、认真做好惠民工程的检查、监督、考评等工作，为民办实事从而惠民于人民。4、管理好单位、社会人力人才人事档案工作。</w:t>
            </w:r>
            <w:r>
              <w:rPr>
                <w:kern w:val="0"/>
                <w:szCs w:val="21"/>
              </w:rPr>
              <w:t xml:space="preserve">　</w:t>
            </w:r>
          </w:p>
        </w:tc>
      </w:tr>
      <w:tr w:rsidR="00FB74B6" w:rsidTr="00227D07">
        <w:trPr>
          <w:trHeight w:val="331"/>
          <w:jc w:val="center"/>
        </w:trPr>
        <w:tc>
          <w:tcPr>
            <w:tcW w:w="2110" w:type="dxa"/>
            <w:vMerge w:val="restart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年度绩效指标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FB74B6" w:rsidRDefault="00FB74B6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资金测算</w:t>
            </w:r>
          </w:p>
        </w:tc>
      </w:tr>
      <w:tr w:rsidR="00227D07" w:rsidTr="00227D07">
        <w:trPr>
          <w:trHeight w:val="465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27D07" w:rsidRDefault="00227D07" w:rsidP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、县行政事业单位招录人数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；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Default="00227D07" w:rsidP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95</w:t>
            </w:r>
            <w:r>
              <w:rPr>
                <w:rFonts w:hint="eastAsia"/>
                <w:kern w:val="0"/>
                <w:szCs w:val="21"/>
              </w:rPr>
              <w:t>人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227D07" w:rsidTr="00227D07">
        <w:trPr>
          <w:trHeight w:val="465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227D07" w:rsidRDefault="00227D07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2、确保劳动监察执法，受理案件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Default="00227D07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≧</w:t>
            </w:r>
            <w:r>
              <w:rPr>
                <w:rFonts w:hint="eastAsia"/>
                <w:kern w:val="0"/>
                <w:szCs w:val="21"/>
              </w:rPr>
              <w:t>100</w:t>
            </w:r>
            <w:r>
              <w:rPr>
                <w:rFonts w:hint="eastAsia"/>
                <w:kern w:val="0"/>
                <w:szCs w:val="21"/>
              </w:rPr>
              <w:t>件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227D07" w:rsidTr="00227D07">
        <w:trPr>
          <w:trHeight w:val="465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227D07" w:rsidRPr="00691FAB" w:rsidRDefault="00DD41E1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691FAB">
              <w:rPr>
                <w:rFonts w:hint="eastAsia"/>
                <w:kern w:val="0"/>
                <w:szCs w:val="21"/>
              </w:rPr>
              <w:t>3</w:t>
            </w:r>
            <w:r w:rsidRPr="00691FAB">
              <w:rPr>
                <w:rFonts w:hint="eastAsia"/>
                <w:kern w:val="0"/>
                <w:szCs w:val="21"/>
              </w:rPr>
              <w:t>、</w:t>
            </w:r>
            <w:r w:rsidR="00227D07" w:rsidRPr="00691FAB">
              <w:rPr>
                <w:kern w:val="0"/>
                <w:szCs w:val="21"/>
              </w:rPr>
              <w:t>为民办实事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Pr="00691FAB" w:rsidRDefault="00691FAB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691FAB">
              <w:rPr>
                <w:rFonts w:hint="eastAsia"/>
                <w:kern w:val="0"/>
                <w:szCs w:val="21"/>
              </w:rPr>
              <w:t>12</w:t>
            </w:r>
            <w:r w:rsidR="00227D07" w:rsidRPr="00691FAB">
              <w:rPr>
                <w:kern w:val="0"/>
                <w:szCs w:val="21"/>
              </w:rPr>
              <w:t>项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227D07" w:rsidTr="00C97345">
        <w:trPr>
          <w:trHeight w:val="626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227D07" w:rsidRPr="00691FAB" w:rsidRDefault="00DD41E1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691FAB">
              <w:rPr>
                <w:rFonts w:hint="eastAsia"/>
                <w:kern w:val="0"/>
                <w:szCs w:val="21"/>
              </w:rPr>
              <w:t>4</w:t>
            </w:r>
            <w:r w:rsidRPr="00691FAB">
              <w:rPr>
                <w:rFonts w:hint="eastAsia"/>
                <w:kern w:val="0"/>
                <w:szCs w:val="21"/>
              </w:rPr>
              <w:t>、</w:t>
            </w:r>
            <w:r w:rsidR="00227D07" w:rsidRPr="00691FAB">
              <w:rPr>
                <w:kern w:val="0"/>
                <w:szCs w:val="21"/>
              </w:rPr>
              <w:t>档案管理工作</w:t>
            </w:r>
            <w:r w:rsidR="00227D07" w:rsidRPr="00691FAB">
              <w:rPr>
                <w:rFonts w:hint="eastAsia"/>
                <w:kern w:val="0"/>
                <w:szCs w:val="21"/>
              </w:rPr>
              <w:t>，</w:t>
            </w:r>
            <w:r w:rsidR="00227D07" w:rsidRPr="00691FAB">
              <w:rPr>
                <w:kern w:val="0"/>
                <w:szCs w:val="21"/>
              </w:rPr>
              <w:t>保管册数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Default="00691FAB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≧</w:t>
            </w:r>
            <w:r>
              <w:rPr>
                <w:rFonts w:hint="eastAsia"/>
                <w:kern w:val="0"/>
                <w:szCs w:val="21"/>
              </w:rPr>
              <w:t>19000</w:t>
            </w:r>
            <w:r>
              <w:rPr>
                <w:rFonts w:hint="eastAsia"/>
                <w:kern w:val="0"/>
                <w:szCs w:val="21"/>
              </w:rPr>
              <w:t>册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227D07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27D07" w:rsidRDefault="00227D07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、完成率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Default="00227D07" w:rsidP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90%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227D07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227D07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</w:t>
            </w:r>
            <w:r w:rsidR="00227D07">
              <w:rPr>
                <w:kern w:val="0"/>
                <w:szCs w:val="21"/>
              </w:rPr>
              <w:t>案件办结率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227D07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227D07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、</w:t>
            </w:r>
            <w:r w:rsidR="00227D07">
              <w:rPr>
                <w:kern w:val="0"/>
                <w:szCs w:val="21"/>
              </w:rPr>
              <w:t>完成率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227D07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227D07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、</w:t>
            </w:r>
            <w:r w:rsidR="00227D07">
              <w:rPr>
                <w:kern w:val="0"/>
                <w:szCs w:val="21"/>
              </w:rPr>
              <w:t>档案管理完好率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227D07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27D07" w:rsidRDefault="00227D0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46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3-9</w:t>
            </w:r>
            <w:r>
              <w:rPr>
                <w:rFonts w:hint="eastAsia"/>
                <w:kern w:val="0"/>
                <w:szCs w:val="21"/>
              </w:rPr>
              <w:t>月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 w:rsidP="00E45763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3-9</w:t>
            </w:r>
            <w:r>
              <w:rPr>
                <w:rFonts w:hint="eastAsia"/>
                <w:kern w:val="0"/>
                <w:szCs w:val="21"/>
              </w:rPr>
              <w:t>月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D41E1" w:rsidTr="00227D07">
        <w:trPr>
          <w:trHeight w:val="46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全年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 w:rsidP="00E45763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全年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46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3-12</w:t>
            </w:r>
            <w:r>
              <w:rPr>
                <w:rFonts w:hint="eastAsia"/>
                <w:kern w:val="0"/>
                <w:szCs w:val="21"/>
              </w:rPr>
              <w:t>月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 w:rsidP="00E45763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3-12</w:t>
            </w:r>
            <w:r>
              <w:rPr>
                <w:rFonts w:hint="eastAsia"/>
                <w:kern w:val="0"/>
                <w:szCs w:val="21"/>
              </w:rPr>
              <w:t>月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46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9311C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全年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 w:rsidP="00E45763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全年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b/>
                <w:bCs/>
                <w:kern w:val="0"/>
                <w:szCs w:val="21"/>
              </w:rPr>
              <w:t>1</w:t>
            </w:r>
            <w:r>
              <w:rPr>
                <w:rFonts w:hint="eastAsia"/>
                <w:b/>
                <w:bCs/>
                <w:kern w:val="0"/>
                <w:szCs w:val="21"/>
              </w:rPr>
              <w:t>、人才发展专项资金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 w:rsidP="00BF785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 w:rsidR="00BF785D">
              <w:rPr>
                <w:rFonts w:hint="eastAsia"/>
                <w:kern w:val="0"/>
                <w:szCs w:val="21"/>
              </w:rPr>
              <w:t>20</w:t>
            </w:r>
            <w:r>
              <w:rPr>
                <w:rFonts w:hint="eastAsia"/>
                <w:kern w:val="0"/>
                <w:szCs w:val="21"/>
              </w:rPr>
              <w:t>万元</w:t>
            </w:r>
          </w:p>
        </w:tc>
      </w:tr>
      <w:tr w:rsidR="00DD41E1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2</w:t>
            </w:r>
            <w:r>
              <w:rPr>
                <w:rFonts w:hint="eastAsia"/>
                <w:b/>
                <w:bCs/>
                <w:kern w:val="0"/>
                <w:szCs w:val="21"/>
              </w:rPr>
              <w:t>、劳动监察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10</w:t>
            </w:r>
            <w:r>
              <w:rPr>
                <w:rFonts w:hint="eastAsia"/>
                <w:b/>
                <w:bCs/>
                <w:kern w:val="0"/>
                <w:szCs w:val="21"/>
              </w:rPr>
              <w:t>万元</w:t>
            </w:r>
          </w:p>
        </w:tc>
      </w:tr>
      <w:tr w:rsidR="00DD41E1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、为民办实事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万元</w:t>
            </w:r>
          </w:p>
        </w:tc>
      </w:tr>
      <w:tr w:rsidR="00DD41E1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档案管理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万元</w:t>
            </w:r>
          </w:p>
        </w:tc>
      </w:tr>
      <w:tr w:rsidR="00DD41E1" w:rsidTr="00227D07">
        <w:trPr>
          <w:trHeight w:val="343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D41E1" w:rsidTr="00227D07">
        <w:trPr>
          <w:trHeight w:val="43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D41E1" w:rsidTr="00227D07">
        <w:trPr>
          <w:trHeight w:val="420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、单位及时用人，提高办事效率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提高单位办事效率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D41E1" w:rsidTr="00227D07">
        <w:trPr>
          <w:trHeight w:val="420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、保护劳动者合法权益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增加社会和谐和稳定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420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、为民办实事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提高人民群众幸福感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420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、</w:t>
            </w:r>
            <w:r w:rsidR="008D121D">
              <w:rPr>
                <w:rFonts w:hint="eastAsia"/>
                <w:kern w:val="0"/>
                <w:szCs w:val="21"/>
              </w:rPr>
              <w:t>充分发挥档案作用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8D121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解决人事纠纷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390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D41E1" w:rsidTr="00227D07">
        <w:trPr>
          <w:trHeight w:val="495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6551DD" w:rsidTr="00227D07">
        <w:trPr>
          <w:trHeight w:val="510"/>
          <w:jc w:val="center"/>
        </w:trPr>
        <w:tc>
          <w:tcPr>
            <w:tcW w:w="2110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551DD" w:rsidRDefault="006551DD" w:rsidP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招录做到公开、公平、公正；招录单位满意度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551DD" w:rsidRDefault="006551DD" w:rsidP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≧</w:t>
            </w:r>
            <w:r>
              <w:rPr>
                <w:rFonts w:hint="eastAsia"/>
                <w:kern w:val="0"/>
                <w:szCs w:val="21"/>
              </w:rPr>
              <w:t>90%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6551DD" w:rsidTr="00227D07">
        <w:trPr>
          <w:trHeight w:val="510"/>
          <w:jc w:val="center"/>
        </w:trPr>
        <w:tc>
          <w:tcPr>
            <w:tcW w:w="2110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551DD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、劳动者维权满意度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551DD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≧</w:t>
            </w:r>
            <w:r>
              <w:rPr>
                <w:rFonts w:hint="eastAsia"/>
                <w:kern w:val="0"/>
                <w:szCs w:val="21"/>
              </w:rPr>
              <w:t>90%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6551DD" w:rsidTr="00227D07">
        <w:trPr>
          <w:trHeight w:val="510"/>
          <w:jc w:val="center"/>
        </w:trPr>
        <w:tc>
          <w:tcPr>
            <w:tcW w:w="2110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551DD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、为民办实事服务对象满意度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551DD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≧</w:t>
            </w:r>
            <w:r>
              <w:rPr>
                <w:rFonts w:hint="eastAsia"/>
                <w:kern w:val="0"/>
                <w:szCs w:val="21"/>
              </w:rPr>
              <w:t>90%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6551DD" w:rsidTr="00227D07">
        <w:trPr>
          <w:trHeight w:val="510"/>
          <w:jc w:val="center"/>
        </w:trPr>
        <w:tc>
          <w:tcPr>
            <w:tcW w:w="2110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551DD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、档案翻阅者满意度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551DD" w:rsidRDefault="006551DD" w:rsidP="001B5835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≧</w:t>
            </w:r>
            <w:r>
              <w:rPr>
                <w:rFonts w:hint="eastAsia"/>
                <w:kern w:val="0"/>
                <w:szCs w:val="21"/>
              </w:rPr>
              <w:t>90%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551DD" w:rsidRDefault="006551DD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 w:rsidR="00DD41E1" w:rsidTr="00227D07">
        <w:trPr>
          <w:trHeight w:val="510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D41E1">
        <w:trPr>
          <w:trHeight w:val="612"/>
          <w:jc w:val="center"/>
        </w:trPr>
        <w:tc>
          <w:tcPr>
            <w:tcW w:w="21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预算单位负责人意见</w:t>
            </w:r>
          </w:p>
        </w:tc>
        <w:tc>
          <w:tcPr>
            <w:tcW w:w="7230" w:type="dxa"/>
            <w:gridSpan w:val="5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D41E1">
        <w:trPr>
          <w:trHeight w:val="600"/>
          <w:jc w:val="center"/>
        </w:trPr>
        <w:tc>
          <w:tcPr>
            <w:tcW w:w="2110" w:type="dxa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财政业务股室审核</w:t>
            </w:r>
          </w:p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</w:t>
            </w: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见</w:t>
            </w:r>
          </w:p>
        </w:tc>
        <w:tc>
          <w:tcPr>
            <w:tcW w:w="7230" w:type="dxa"/>
            <w:gridSpan w:val="5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</w:p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</w:p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                                </w:t>
            </w:r>
            <w:r>
              <w:rPr>
                <w:rFonts w:hint="eastAsia"/>
                <w:kern w:val="0"/>
                <w:szCs w:val="21"/>
              </w:rPr>
              <w:t>盖章</w:t>
            </w:r>
            <w:r>
              <w:rPr>
                <w:rFonts w:hint="eastAsia"/>
                <w:kern w:val="0"/>
                <w:szCs w:val="21"/>
              </w:rPr>
              <w:t xml:space="preserve">           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月</w:t>
            </w:r>
            <w:r>
              <w:rPr>
                <w:rFonts w:hint="eastAsia"/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日</w:t>
            </w:r>
          </w:p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 w:rsidR="00DD41E1">
        <w:trPr>
          <w:trHeight w:val="600"/>
          <w:jc w:val="center"/>
        </w:trPr>
        <w:tc>
          <w:tcPr>
            <w:tcW w:w="2110" w:type="dxa"/>
            <w:vMerge w:val="restart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预算绩效管理</w:t>
            </w:r>
            <w:r>
              <w:rPr>
                <w:kern w:val="0"/>
                <w:szCs w:val="21"/>
              </w:rPr>
              <w:t>审核</w:t>
            </w:r>
          </w:p>
          <w:p w:rsidR="00DD41E1" w:rsidRDefault="00DD41E1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意见</w:t>
            </w:r>
          </w:p>
        </w:tc>
        <w:tc>
          <w:tcPr>
            <w:tcW w:w="7230" w:type="dxa"/>
            <w:gridSpan w:val="5"/>
            <w:vMerge w:val="restart"/>
            <w:shd w:val="clear" w:color="auto" w:fill="auto"/>
            <w:vAlign w:val="center"/>
          </w:tcPr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</w:p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</w:p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</w:p>
          <w:p w:rsidR="00DD41E1" w:rsidRDefault="00DD41E1"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盖章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日</w:t>
            </w:r>
          </w:p>
        </w:tc>
      </w:tr>
      <w:tr w:rsidR="00DD41E1">
        <w:trPr>
          <w:trHeight w:val="312"/>
          <w:jc w:val="center"/>
        </w:trPr>
        <w:tc>
          <w:tcPr>
            <w:tcW w:w="2110" w:type="dxa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30" w:type="dxa"/>
            <w:gridSpan w:val="5"/>
            <w:vMerge/>
            <w:vAlign w:val="center"/>
          </w:tcPr>
          <w:p w:rsidR="00DD41E1" w:rsidRDefault="00DD41E1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</w:tbl>
    <w:p w:rsidR="00D51454" w:rsidRDefault="00C43ACA">
      <w:pPr>
        <w:widowControl/>
        <w:tabs>
          <w:tab w:val="left" w:pos="3045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填报人：        联系电话：</w:t>
      </w:r>
      <w:r>
        <w:rPr>
          <w:rFonts w:ascii="仿宋_GB2312" w:eastAsia="仿宋_GB2312" w:hint="eastAsia"/>
          <w:kern w:val="0"/>
          <w:sz w:val="32"/>
          <w:szCs w:val="32"/>
        </w:rPr>
        <w:tab/>
        <w:t xml:space="preserve"> 填报日期：</w:t>
      </w:r>
      <w:r>
        <w:rPr>
          <w:rFonts w:ascii="仿宋_GB2312" w:eastAsia="仿宋_GB2312" w:hint="eastAsia"/>
          <w:kern w:val="0"/>
          <w:sz w:val="32"/>
          <w:szCs w:val="32"/>
        </w:rPr>
        <w:tab/>
      </w:r>
    </w:p>
    <w:sectPr w:rsidR="00D51454" w:rsidSect="00D51454">
      <w:footerReference w:type="default" r:id="rId8"/>
      <w:pgSz w:w="11906" w:h="16838"/>
      <w:pgMar w:top="1440" w:right="1800" w:bottom="1440" w:left="1800" w:header="851" w:footer="992" w:gutter="0"/>
      <w:pgNumType w:fmt="numberInDash" w:start="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17A" w:rsidRDefault="0069617A" w:rsidP="00D51454">
      <w:r>
        <w:separator/>
      </w:r>
    </w:p>
  </w:endnote>
  <w:endnote w:type="continuationSeparator" w:id="1">
    <w:p w:rsidR="0069617A" w:rsidRDefault="0069617A" w:rsidP="00D5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Malgun Gothic Semilight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54" w:rsidRDefault="00787C7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D51454" w:rsidRDefault="00787C7D">
                <w:pPr>
                  <w:pStyle w:val="a4"/>
                </w:pP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 w:rsidR="00C43ACA"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E47A7B">
                  <w:rPr>
                    <w:rFonts w:asciiTheme="minorEastAsia" w:eastAsiaTheme="minorEastAsia" w:hAnsiTheme="minorEastAsia" w:cstheme="minorEastAsia"/>
                    <w:noProof/>
                    <w:sz w:val="28"/>
                    <w:szCs w:val="28"/>
                  </w:rPr>
                  <w:t>- 9 -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17A" w:rsidRDefault="0069617A" w:rsidP="00D51454">
      <w:r>
        <w:separator/>
      </w:r>
    </w:p>
  </w:footnote>
  <w:footnote w:type="continuationSeparator" w:id="1">
    <w:p w:rsidR="0069617A" w:rsidRDefault="0069617A" w:rsidP="00D51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0005"/>
    <w:multiLevelType w:val="hybridMultilevel"/>
    <w:tmpl w:val="C88E9FC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98"/>
    <w:rsid w:val="00044EEB"/>
    <w:rsid w:val="00052A4B"/>
    <w:rsid w:val="000E0792"/>
    <w:rsid w:val="001061C7"/>
    <w:rsid w:val="00111598"/>
    <w:rsid w:val="00121726"/>
    <w:rsid w:val="00173110"/>
    <w:rsid w:val="00194183"/>
    <w:rsid w:val="00204F2D"/>
    <w:rsid w:val="00217A79"/>
    <w:rsid w:val="00227D07"/>
    <w:rsid w:val="00253D3D"/>
    <w:rsid w:val="002671FF"/>
    <w:rsid w:val="002774D5"/>
    <w:rsid w:val="002A6A35"/>
    <w:rsid w:val="002B6CFE"/>
    <w:rsid w:val="002C1967"/>
    <w:rsid w:val="002D22FA"/>
    <w:rsid w:val="003202A2"/>
    <w:rsid w:val="003217E5"/>
    <w:rsid w:val="00330546"/>
    <w:rsid w:val="00361027"/>
    <w:rsid w:val="0038784F"/>
    <w:rsid w:val="003B781D"/>
    <w:rsid w:val="003C3D26"/>
    <w:rsid w:val="003D6EF8"/>
    <w:rsid w:val="003D76D8"/>
    <w:rsid w:val="003E0555"/>
    <w:rsid w:val="004835E2"/>
    <w:rsid w:val="00484AD5"/>
    <w:rsid w:val="004F3B51"/>
    <w:rsid w:val="00501A76"/>
    <w:rsid w:val="00524601"/>
    <w:rsid w:val="00535688"/>
    <w:rsid w:val="005743E6"/>
    <w:rsid w:val="00596771"/>
    <w:rsid w:val="005A1C25"/>
    <w:rsid w:val="00600516"/>
    <w:rsid w:val="006021F9"/>
    <w:rsid w:val="006314FB"/>
    <w:rsid w:val="00631704"/>
    <w:rsid w:val="00647B7B"/>
    <w:rsid w:val="006551DD"/>
    <w:rsid w:val="00663461"/>
    <w:rsid w:val="0069136E"/>
    <w:rsid w:val="00691FAB"/>
    <w:rsid w:val="0069617A"/>
    <w:rsid w:val="006B60E9"/>
    <w:rsid w:val="006F0759"/>
    <w:rsid w:val="007321BE"/>
    <w:rsid w:val="007375A4"/>
    <w:rsid w:val="00746219"/>
    <w:rsid w:val="00773916"/>
    <w:rsid w:val="00787C7D"/>
    <w:rsid w:val="0080687B"/>
    <w:rsid w:val="008233ED"/>
    <w:rsid w:val="008335BB"/>
    <w:rsid w:val="008B0A2D"/>
    <w:rsid w:val="008B43A7"/>
    <w:rsid w:val="008C1A62"/>
    <w:rsid w:val="008C2016"/>
    <w:rsid w:val="008D121D"/>
    <w:rsid w:val="008D41D0"/>
    <w:rsid w:val="00950F5F"/>
    <w:rsid w:val="00956BEC"/>
    <w:rsid w:val="00964528"/>
    <w:rsid w:val="009B1A8C"/>
    <w:rsid w:val="009E51EF"/>
    <w:rsid w:val="00A85798"/>
    <w:rsid w:val="00AA579B"/>
    <w:rsid w:val="00B018A8"/>
    <w:rsid w:val="00B15396"/>
    <w:rsid w:val="00B5027E"/>
    <w:rsid w:val="00B55AEB"/>
    <w:rsid w:val="00B61EBB"/>
    <w:rsid w:val="00BA7F44"/>
    <w:rsid w:val="00BE61C0"/>
    <w:rsid w:val="00BF785D"/>
    <w:rsid w:val="00C07A83"/>
    <w:rsid w:val="00C07FA5"/>
    <w:rsid w:val="00C1528C"/>
    <w:rsid w:val="00C43ACA"/>
    <w:rsid w:val="00C97345"/>
    <w:rsid w:val="00CB4AA4"/>
    <w:rsid w:val="00CC44FD"/>
    <w:rsid w:val="00CD1CDC"/>
    <w:rsid w:val="00CD76DC"/>
    <w:rsid w:val="00CF06CE"/>
    <w:rsid w:val="00D51454"/>
    <w:rsid w:val="00D618AC"/>
    <w:rsid w:val="00D63545"/>
    <w:rsid w:val="00D9311C"/>
    <w:rsid w:val="00DD41E1"/>
    <w:rsid w:val="00E128DD"/>
    <w:rsid w:val="00E47A7B"/>
    <w:rsid w:val="00E8505B"/>
    <w:rsid w:val="00EF519D"/>
    <w:rsid w:val="00F06F47"/>
    <w:rsid w:val="00FB74B6"/>
    <w:rsid w:val="00FC0838"/>
    <w:rsid w:val="00FE6A6D"/>
    <w:rsid w:val="16356CB8"/>
    <w:rsid w:val="2B1A19B9"/>
    <w:rsid w:val="6F146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5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51454"/>
    <w:pPr>
      <w:widowControl/>
      <w:pBdr>
        <w:bottom w:val="single" w:sz="12" w:space="1" w:color="365F91" w:themeColor="accent1" w:themeShade="BF"/>
      </w:pBdr>
      <w:spacing w:before="600" w:after="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4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51454"/>
    <w:pPr>
      <w:widowControl/>
      <w:pBdr>
        <w:bottom w:val="single" w:sz="8" w:space="1" w:color="4F81BD" w:themeColor="accent1"/>
      </w:pBdr>
      <w:spacing w:before="20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0"/>
      <w:sz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51454"/>
    <w:pPr>
      <w:widowControl/>
      <w:pBdr>
        <w:bottom w:val="single" w:sz="4" w:space="1" w:color="95B3D7" w:themeColor="accent1" w:themeTint="99"/>
      </w:pBdr>
      <w:spacing w:before="200" w:after="80"/>
      <w:jc w:val="left"/>
      <w:outlineLvl w:val="2"/>
    </w:pPr>
    <w:rPr>
      <w:rFonts w:asciiTheme="majorHAnsi" w:eastAsiaTheme="majorEastAsia" w:hAnsiTheme="majorHAnsi" w:cstheme="majorBidi"/>
      <w:color w:val="4F81BD" w:themeColor="accent1"/>
      <w:kern w:val="0"/>
      <w:sz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51454"/>
    <w:pPr>
      <w:widowControl/>
      <w:pBdr>
        <w:bottom w:val="single" w:sz="4" w:space="2" w:color="B8CCE4" w:themeColor="accent1" w:themeTint="66"/>
      </w:pBdr>
      <w:spacing w:before="200" w:after="80"/>
      <w:jc w:val="left"/>
      <w:outlineLvl w:val="3"/>
    </w:pPr>
    <w:rPr>
      <w:rFonts w:asciiTheme="majorHAnsi" w:eastAsiaTheme="majorEastAsia" w:hAnsiTheme="majorHAnsi" w:cstheme="majorBidi"/>
      <w:i/>
      <w:iCs/>
      <w:color w:val="4F81BD" w:themeColor="accent1"/>
      <w:kern w:val="0"/>
      <w:sz w:val="24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51454"/>
    <w:pPr>
      <w:widowControl/>
      <w:spacing w:before="200" w:after="80"/>
      <w:jc w:val="left"/>
      <w:outlineLvl w:val="4"/>
    </w:pPr>
    <w:rPr>
      <w:rFonts w:asciiTheme="majorHAnsi" w:eastAsiaTheme="majorEastAsia" w:hAnsiTheme="majorHAnsi" w:cstheme="majorBidi"/>
      <w:color w:val="4F81BD" w:themeColor="accent1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51454"/>
    <w:pPr>
      <w:widowControl/>
      <w:spacing w:before="280" w:after="100"/>
      <w:jc w:val="left"/>
      <w:outlineLvl w:val="5"/>
    </w:pPr>
    <w:rPr>
      <w:rFonts w:asciiTheme="majorHAnsi" w:eastAsiaTheme="majorEastAsia" w:hAnsiTheme="majorHAnsi" w:cstheme="majorBidi"/>
      <w:i/>
      <w:iCs/>
      <w:color w:val="4F81BD" w:themeColor="accent1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51454"/>
    <w:pPr>
      <w:widowControl/>
      <w:spacing w:before="320" w:after="100"/>
      <w:jc w:val="left"/>
      <w:outlineLvl w:val="6"/>
    </w:pPr>
    <w:rPr>
      <w:rFonts w:asciiTheme="majorHAnsi" w:eastAsiaTheme="majorEastAsia" w:hAnsiTheme="majorHAnsi" w:cstheme="majorBidi"/>
      <w:b/>
      <w:bCs/>
      <w:color w:val="9BBB59" w:themeColor="accent3"/>
      <w:kern w:val="0"/>
      <w:sz w:val="20"/>
      <w:szCs w:val="20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51454"/>
    <w:pPr>
      <w:widowControl/>
      <w:spacing w:before="320" w:after="100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51454"/>
    <w:pPr>
      <w:widowControl/>
      <w:spacing w:before="320" w:after="100"/>
      <w:jc w:val="left"/>
      <w:outlineLvl w:val="8"/>
    </w:pPr>
    <w:rPr>
      <w:rFonts w:asciiTheme="majorHAnsi" w:eastAsiaTheme="majorEastAsia" w:hAnsiTheme="majorHAnsi" w:cstheme="majorBidi"/>
      <w:i/>
      <w:iCs/>
      <w:color w:val="9BBB59" w:themeColor="accent3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D51454"/>
    <w:pPr>
      <w:widowControl/>
      <w:ind w:firstLine="360"/>
      <w:jc w:val="left"/>
    </w:pPr>
    <w:rPr>
      <w:rFonts w:asciiTheme="minorHAnsi" w:eastAsiaTheme="minorEastAsia" w:hAnsiTheme="minorHAnsi" w:cstheme="minorBidi"/>
      <w:b/>
      <w:bCs/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"/>
    <w:uiPriority w:val="99"/>
    <w:semiHidden/>
    <w:unhideWhenUsed/>
    <w:qFormat/>
    <w:rsid w:val="00D514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D51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D51454"/>
    <w:pPr>
      <w:widowControl/>
      <w:spacing w:before="200" w:after="900"/>
      <w:jc w:val="right"/>
    </w:pPr>
    <w:rPr>
      <w:rFonts w:asciiTheme="minorHAnsi" w:eastAsiaTheme="minorEastAsia" w:hAnsiTheme="minorHAnsi" w:cstheme="minorBidi"/>
      <w:i/>
      <w:iCs/>
      <w:kern w:val="0"/>
      <w:sz w:val="24"/>
      <w:lang w:eastAsia="en-US" w:bidi="en-US"/>
    </w:rPr>
  </w:style>
  <w:style w:type="paragraph" w:styleId="a7">
    <w:name w:val="Title"/>
    <w:basedOn w:val="a"/>
    <w:next w:val="a"/>
    <w:link w:val="Char2"/>
    <w:uiPriority w:val="10"/>
    <w:qFormat/>
    <w:rsid w:val="00D51454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60"/>
      <w:szCs w:val="60"/>
      <w:lang w:eastAsia="en-US" w:bidi="en-US"/>
    </w:rPr>
  </w:style>
  <w:style w:type="character" w:styleId="a8">
    <w:name w:val="Strong"/>
    <w:basedOn w:val="a0"/>
    <w:uiPriority w:val="22"/>
    <w:qFormat/>
    <w:rsid w:val="00D51454"/>
    <w:rPr>
      <w:b/>
      <w:bCs/>
      <w:spacing w:val="0"/>
    </w:rPr>
  </w:style>
  <w:style w:type="character" w:styleId="a9">
    <w:name w:val="Emphasis"/>
    <w:uiPriority w:val="20"/>
    <w:qFormat/>
    <w:rsid w:val="00D51454"/>
    <w:rPr>
      <w:b/>
      <w:bCs/>
      <w:i/>
      <w:iCs/>
      <w:color w:val="5A5A5A" w:themeColor="text1" w:themeTint="A5"/>
    </w:rPr>
  </w:style>
  <w:style w:type="character" w:customStyle="1" w:styleId="1Char">
    <w:name w:val="标题 1 Char"/>
    <w:basedOn w:val="a0"/>
    <w:link w:val="1"/>
    <w:uiPriority w:val="9"/>
    <w:qFormat/>
    <w:rsid w:val="00D5145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D5145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D5145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D5145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D5145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D5145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D5145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D5145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D5145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D5145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D51454"/>
    <w:rPr>
      <w:rFonts w:asciiTheme="minorHAnsi"/>
      <w:i/>
      <w:iCs/>
      <w:sz w:val="24"/>
      <w:szCs w:val="24"/>
    </w:rPr>
  </w:style>
  <w:style w:type="paragraph" w:styleId="aa">
    <w:name w:val="No Spacing"/>
    <w:basedOn w:val="a"/>
    <w:link w:val="Char3"/>
    <w:uiPriority w:val="1"/>
    <w:qFormat/>
    <w:rsid w:val="00D51454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3">
    <w:name w:val="无间隔 Char"/>
    <w:basedOn w:val="a0"/>
    <w:link w:val="aa"/>
    <w:uiPriority w:val="1"/>
    <w:qFormat/>
    <w:rsid w:val="00D51454"/>
  </w:style>
  <w:style w:type="paragraph" w:styleId="ab">
    <w:name w:val="List Paragraph"/>
    <w:basedOn w:val="a"/>
    <w:uiPriority w:val="34"/>
    <w:qFormat/>
    <w:rsid w:val="00D51454"/>
    <w:pPr>
      <w:widowControl/>
      <w:ind w:left="720" w:firstLine="36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D51454"/>
    <w:pPr>
      <w:widowControl/>
      <w:ind w:firstLine="360"/>
      <w:jc w:val="left"/>
    </w:pPr>
    <w:rPr>
      <w:rFonts w:asciiTheme="majorHAnsi" w:eastAsiaTheme="majorEastAsia" w:hAnsiTheme="majorHAnsi" w:cstheme="majorBidi"/>
      <w:i/>
      <w:iCs/>
      <w:color w:val="5A5A5A" w:themeColor="text1" w:themeTint="A5"/>
      <w:kern w:val="0"/>
      <w:sz w:val="22"/>
      <w:szCs w:val="22"/>
      <w:lang w:eastAsia="en-US" w:bidi="en-US"/>
    </w:rPr>
  </w:style>
  <w:style w:type="character" w:customStyle="1" w:styleId="Char4">
    <w:name w:val="引用 Char"/>
    <w:basedOn w:val="a0"/>
    <w:link w:val="ac"/>
    <w:uiPriority w:val="29"/>
    <w:qFormat/>
    <w:rsid w:val="00D5145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Char5"/>
    <w:uiPriority w:val="30"/>
    <w:qFormat/>
    <w:rsid w:val="00D51454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  <w:jc w:val="left"/>
    </w:pPr>
    <w:rPr>
      <w:rFonts w:asciiTheme="majorHAnsi" w:eastAsiaTheme="majorEastAsia" w:hAnsiTheme="majorHAnsi" w:cstheme="majorBidi"/>
      <w:i/>
      <w:iCs/>
      <w:color w:val="FFFFFF" w:themeColor="background1"/>
      <w:kern w:val="0"/>
      <w:sz w:val="24"/>
      <w:lang w:eastAsia="en-US" w:bidi="en-US"/>
    </w:rPr>
  </w:style>
  <w:style w:type="character" w:customStyle="1" w:styleId="Char5">
    <w:name w:val="明显引用 Char"/>
    <w:basedOn w:val="a0"/>
    <w:link w:val="ad"/>
    <w:uiPriority w:val="30"/>
    <w:qFormat/>
    <w:rsid w:val="00D5145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0">
    <w:name w:val="不明显强调1"/>
    <w:uiPriority w:val="19"/>
    <w:qFormat/>
    <w:rsid w:val="00D51454"/>
    <w:rPr>
      <w:i/>
      <w:iCs/>
      <w:color w:val="5A5A5A" w:themeColor="text1" w:themeTint="A5"/>
    </w:rPr>
  </w:style>
  <w:style w:type="character" w:customStyle="1" w:styleId="11">
    <w:name w:val="明显强调1"/>
    <w:uiPriority w:val="21"/>
    <w:qFormat/>
    <w:rsid w:val="00D51454"/>
    <w:rPr>
      <w:b/>
      <w:bCs/>
      <w:i/>
      <w:iCs/>
      <w:color w:val="4F81BD" w:themeColor="accent1"/>
      <w:sz w:val="22"/>
      <w:szCs w:val="22"/>
    </w:rPr>
  </w:style>
  <w:style w:type="character" w:customStyle="1" w:styleId="12">
    <w:name w:val="不明显参考1"/>
    <w:uiPriority w:val="31"/>
    <w:qFormat/>
    <w:rsid w:val="00D51454"/>
    <w:rPr>
      <w:color w:val="auto"/>
      <w:u w:val="single" w:color="9BBB59" w:themeColor="accent3"/>
    </w:rPr>
  </w:style>
  <w:style w:type="character" w:customStyle="1" w:styleId="13">
    <w:name w:val="明显参考1"/>
    <w:basedOn w:val="a0"/>
    <w:uiPriority w:val="32"/>
    <w:qFormat/>
    <w:rsid w:val="00D51454"/>
    <w:rPr>
      <w:b/>
      <w:bCs/>
      <w:color w:val="76923C" w:themeColor="accent3" w:themeShade="BF"/>
      <w:u w:val="single" w:color="9BBB59" w:themeColor="accent3"/>
    </w:rPr>
  </w:style>
  <w:style w:type="character" w:customStyle="1" w:styleId="14">
    <w:name w:val="书籍标题1"/>
    <w:basedOn w:val="a0"/>
    <w:uiPriority w:val="33"/>
    <w:qFormat/>
    <w:rsid w:val="00D5145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D51454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D5145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">
    <w:name w:val="页脚 Char"/>
    <w:basedOn w:val="a0"/>
    <w:link w:val="a4"/>
    <w:uiPriority w:val="99"/>
    <w:semiHidden/>
    <w:qFormat/>
    <w:rsid w:val="00D5145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lastModifiedBy>Windows 用户</cp:lastModifiedBy>
  <cp:revision>19</cp:revision>
  <dcterms:created xsi:type="dcterms:W3CDTF">2019-04-19T07:12:00Z</dcterms:created>
  <dcterms:modified xsi:type="dcterms:W3CDTF">2019-09-11T02:15:00Z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